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4A" w:rsidRDefault="00F44C03">
      <w:pPr>
        <w:spacing w:line="276" w:lineRule="auto"/>
        <w:ind w:right="-37"/>
        <w:jc w:val="center"/>
        <w:rPr>
          <w:b/>
          <w:kern w:val="24"/>
          <w:sz w:val="20"/>
          <w:szCs w:val="20"/>
        </w:rPr>
      </w:pPr>
      <w:r>
        <w:rPr>
          <w:noProof/>
          <w:sz w:val="20"/>
          <w:lang w:val="en-GB" w:eastAsia="zh-CN"/>
        </w:rPr>
        <mc:AlternateContent>
          <mc:Choice Requires="wps">
            <w:drawing>
              <wp:anchor distT="0" distB="0" distL="114300" distR="114300" simplePos="0" relativeHeight="251693056" behindDoc="0" locked="0" layoutInCell="1" allowOverlap="1">
                <wp:simplePos x="0" y="0"/>
                <wp:positionH relativeFrom="column">
                  <wp:posOffset>20320</wp:posOffset>
                </wp:positionH>
                <wp:positionV relativeFrom="paragraph">
                  <wp:posOffset>-303530</wp:posOffset>
                </wp:positionV>
                <wp:extent cx="4203700" cy="315595"/>
                <wp:effectExtent l="7620" t="7620" r="17780" b="19685"/>
                <wp:wrapNone/>
                <wp:docPr id="14" name="矩形 14"/>
                <wp:cNvGraphicFramePr/>
                <a:graphic xmlns:a="http://schemas.openxmlformats.org/drawingml/2006/main">
                  <a:graphicData uri="http://schemas.microsoft.com/office/word/2010/wordprocessingShape">
                    <wps:wsp>
                      <wps:cNvSpPr/>
                      <wps:spPr>
                        <a:xfrm>
                          <a:off x="0" y="0"/>
                          <a:ext cx="4203700" cy="315595"/>
                        </a:xfrm>
                        <a:prstGeom prst="rect">
                          <a:avLst/>
                        </a:prstGeom>
                        <a:solidFill>
                          <a:srgbClr val="000000"/>
                        </a:solidFill>
                        <a:ln w="15875" cap="flat" cmpd="sng">
                          <a:solidFill>
                            <a:srgbClr val="000000"/>
                          </a:solidFill>
                          <a:prstDash val="solid"/>
                          <a:miter/>
                          <a:headEnd type="none" w="med" len="med"/>
                          <a:tailEnd type="none" w="med" len="med"/>
                        </a:ln>
                      </wps:spPr>
                      <wps:txbx>
                        <w:txbxContent>
                          <w:p w:rsidR="004F294A" w:rsidRDefault="00F44C03">
                            <w:pPr>
                              <w:jc w:val="right"/>
                              <w:rPr>
                                <w:rFonts w:eastAsia="宋体"/>
                                <w:b/>
                                <w:bCs/>
                                <w:sz w:val="20"/>
                                <w:szCs w:val="20"/>
                              </w:rPr>
                            </w:pPr>
                            <w:r>
                              <w:rPr>
                                <w:b/>
                                <w:bCs/>
                                <w:sz w:val="20"/>
                                <w:szCs w:val="20"/>
                              </w:rPr>
                              <w:t>INSTRUCTIONS ORIGINALES</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矩形 14" o:spid="_x0000_s1026" style="position:absolute;left:0;text-align:left;margin-left:1.6pt;margin-top:-23.9pt;width:331pt;height:24.8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2I6wEAAN4DAAAOAAAAZHJzL2Uyb0RvYy54bWysU0uOEzEQ3SNxB8t70p3MhBla6cyCMGwQ&#10;jDRwgIrt7rbkn1yedOc0SOw4BMdBXIOyEzIfNiNEL9xVrvJzvVfl1dVkDdupiNq7ls9nNWfKCS+1&#10;61v+5fP1q0vOMIGTYLxTLd8r5Ffrly9WY2jUwg/eSBUZgThsxtDyIaXQVBWKQVnAmQ/KUbDz0UIi&#10;N/aVjDASujXVoq5fV6OPMkQvFCLtbg5Bvi74XadE+tR1qBIzLafaUlljWbd5rdYraPoIYdDiWAb8&#10;QxUWtKNLT1AbSMDuov4LymoRPfouzYS3le86LVThQGzm9RM2twMEVbiQOBhOMuH/gxUfdzeRaUm9&#10;O+fMgaUe/fr6/eePb4w2SJ0xYENJt+EmHj0kM1Odumjzn0iwqSi6PymqpsQEbZ4v6rOLmoQXFDub&#10;L5dvlhm0uj8dIqb3yluWjZZH6lgREnYfMB1S/6Tky9AbLa+1McWJ/fatiWwHubvlO6I/SjOOjcRv&#10;eXmxpEKApqwzkMi0gXij68uFj47g85BzZRvA4VBBQcgFQGN1UlkvaAYF8p2TLO0DSevoEfBcjVWS&#10;M6PozWSrZCbQ5jmZJJ5xpGHuzKEX2UrTdiKYbG693FNT70LU/UCazosoOUJDVMQ/Dnye0od+Ab1/&#10;luvfAAAA//8DAFBLAwQUAAYACAAAACEAHkzdfOEAAAAMAQAADwAAAGRycy9kb3ducmV2LnhtbExP&#10;TU/DMAy9I/EfIiNxQVvCxsromk4MhLggBIPLbmlj2rLGqZpsLf8ec2IXS/Z7fh/ZenStOGIfGk8a&#10;rqcKBFLpbUOVhs+Pp8kSRIiGrGk9oYYfDLDOz88yk1o/0Dset7ESLEIhNRrqGLtUylDW6EyY+g6J&#10;sS/fOxN57StpezOwuGvlTKlEOtMQO9Smw4cay/324DTsB7V5Kb53Lmz8myqv/HP32sy1vrwYH1c8&#10;7lcgIo7x/wP+OnB+yDlY4Q9kg2g1zGdM1DC5ueUajCfJgi8FE+9A5pk8LZH/AgAA//8DAFBLAQIt&#10;ABQABgAIAAAAIQC2gziS/gAAAOEBAAATAAAAAAAAAAAAAAAAAAAAAABbQ29udGVudF9UeXBlc10u&#10;eG1sUEsBAi0AFAAGAAgAAAAhADj9If/WAAAAlAEAAAsAAAAAAAAAAAAAAAAALwEAAF9yZWxzLy5y&#10;ZWxzUEsBAi0AFAAGAAgAAAAhANJofYjrAQAA3gMAAA4AAAAAAAAAAAAAAAAALgIAAGRycy9lMm9E&#10;b2MueG1sUEsBAi0AFAAGAAgAAAAhAB5M3XzhAAAADAEAAA8AAAAAAAAAAAAAAAAARQQAAGRycy9k&#10;b3ducmV2LnhtbFBLBQYAAAAABAAEAPMAAABTBQAAAAA=&#10;" fillcolor="black" strokeweight="1.25pt">
                <v:textbox>
                  <w:txbxContent>
                    <w:p w:rsidR="004F294A" w:rsidRDefault="00F44C03">
                      <w:pPr>
                        <w:jc w:val="right"/>
                        <w:rPr>
                          <w:rFonts w:eastAsia="SimSun"/>
                          <w:b/>
                          <w:bCs/>
                          <w:sz w:val="20"/>
                          <w:szCs w:val="20"/>
                        </w:rPr>
                      </w:pPr>
                      <w:r>
                        <w:rPr>
                          <w:b/>
                          <w:bCs/>
                          <w:sz w:val="20"/>
                          <w:szCs w:val="20"/>
                        </w:rPr>
                        <w:t>INSTRUCTIONS ORIGINALES</w:t>
                      </w:r>
                    </w:p>
                  </w:txbxContent>
                </v:textbox>
              </v:rect>
            </w:pict>
          </mc:Fallback>
        </mc:AlternateContent>
      </w:r>
    </w:p>
    <w:p w:rsidR="004F294A" w:rsidRDefault="004F294A">
      <w:pPr>
        <w:spacing w:line="276" w:lineRule="auto"/>
        <w:ind w:right="-37"/>
        <w:jc w:val="center"/>
        <w:rPr>
          <w:b/>
          <w:kern w:val="24"/>
          <w:sz w:val="20"/>
          <w:szCs w:val="20"/>
        </w:rPr>
      </w:pPr>
    </w:p>
    <w:p w:rsidR="004F294A" w:rsidRDefault="004F294A">
      <w:pPr>
        <w:spacing w:line="276" w:lineRule="auto"/>
        <w:ind w:right="-37"/>
        <w:jc w:val="center"/>
        <w:rPr>
          <w:b/>
          <w:kern w:val="24"/>
          <w:sz w:val="20"/>
          <w:szCs w:val="20"/>
        </w:rPr>
      </w:pPr>
    </w:p>
    <w:p w:rsidR="004F294A" w:rsidRDefault="004F294A">
      <w:pPr>
        <w:spacing w:line="276" w:lineRule="auto"/>
        <w:ind w:right="-37"/>
        <w:jc w:val="center"/>
      </w:pPr>
    </w:p>
    <w:p w:rsidR="004F294A" w:rsidRDefault="00F44C03">
      <w:pPr>
        <w:spacing w:line="276" w:lineRule="auto"/>
        <w:ind w:right="-37"/>
        <w:jc w:val="center"/>
      </w:pPr>
      <w:r>
        <w:rPr>
          <w:noProof/>
          <w:lang w:val="en-GB" w:eastAsia="zh-CN"/>
        </w:rPr>
        <w:drawing>
          <wp:inline distT="0" distB="0" distL="114300" distR="114300">
            <wp:extent cx="3324225" cy="676275"/>
            <wp:effectExtent l="0" t="0" r="9525" b="9525"/>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9"/>
                    <a:stretch>
                      <a:fillRect/>
                    </a:stretch>
                  </pic:blipFill>
                  <pic:spPr>
                    <a:xfrm>
                      <a:off x="0" y="0"/>
                      <a:ext cx="3324225" cy="676275"/>
                    </a:xfrm>
                    <a:prstGeom prst="rect">
                      <a:avLst/>
                    </a:prstGeom>
                    <a:noFill/>
                    <a:ln>
                      <a:noFill/>
                    </a:ln>
                  </pic:spPr>
                </pic:pic>
              </a:graphicData>
            </a:graphic>
          </wp:inline>
        </w:drawing>
      </w:r>
    </w:p>
    <w:p w:rsidR="004F294A" w:rsidRDefault="00F44C03">
      <w:pPr>
        <w:spacing w:line="276" w:lineRule="auto"/>
        <w:ind w:right="-37"/>
        <w:jc w:val="center"/>
      </w:pPr>
      <w:r>
        <w:rPr>
          <w:noProof/>
          <w:sz w:val="20"/>
          <w:lang w:val="en-GB" w:eastAsia="zh-CN"/>
        </w:rPr>
        <mc:AlternateContent>
          <mc:Choice Requires="wps">
            <w:drawing>
              <wp:anchor distT="0" distB="0" distL="114300" distR="114300" simplePos="0" relativeHeight="251694080" behindDoc="0" locked="0" layoutInCell="1" allowOverlap="1">
                <wp:simplePos x="0" y="0"/>
                <wp:positionH relativeFrom="column">
                  <wp:posOffset>1270</wp:posOffset>
                </wp:positionH>
                <wp:positionV relativeFrom="paragraph">
                  <wp:posOffset>55880</wp:posOffset>
                </wp:positionV>
                <wp:extent cx="4160520" cy="716280"/>
                <wp:effectExtent l="7620" t="7620" r="22860" b="19050"/>
                <wp:wrapNone/>
                <wp:docPr id="15" name="矩形 15"/>
                <wp:cNvGraphicFramePr/>
                <a:graphic xmlns:a="http://schemas.openxmlformats.org/drawingml/2006/main">
                  <a:graphicData uri="http://schemas.microsoft.com/office/word/2010/wordprocessingShape">
                    <wps:wsp>
                      <wps:cNvSpPr/>
                      <wps:spPr>
                        <a:xfrm>
                          <a:off x="0" y="0"/>
                          <a:ext cx="4160520" cy="716280"/>
                        </a:xfrm>
                        <a:prstGeom prst="rect">
                          <a:avLst/>
                        </a:prstGeom>
                        <a:solidFill>
                          <a:srgbClr val="000000"/>
                        </a:solidFill>
                        <a:ln w="15875" cap="flat" cmpd="sng">
                          <a:solidFill>
                            <a:srgbClr val="000000"/>
                          </a:solidFill>
                          <a:prstDash val="solid"/>
                          <a:miter/>
                          <a:headEnd type="none" w="med" len="med"/>
                          <a:tailEnd type="none" w="med" len="med"/>
                        </a:ln>
                      </wps:spPr>
                      <wps:txbx>
                        <w:txbxContent>
                          <w:p w:rsidR="004F294A" w:rsidRDefault="004F294A">
                            <w:pPr>
                              <w:jc w:val="center"/>
                              <w:rPr>
                                <w:b/>
                                <w:bCs/>
                              </w:rPr>
                            </w:pPr>
                          </w:p>
                          <w:p w:rsidR="004F294A" w:rsidRDefault="00F44C03">
                            <w:pPr>
                              <w:jc w:val="center"/>
                              <w:rPr>
                                <w:rFonts w:asciiTheme="minorHAnsi"/>
                                <w:b/>
                                <w:bCs/>
                                <w:sz w:val="24"/>
                                <w:szCs w:val="24"/>
                              </w:rPr>
                            </w:pPr>
                            <w:r>
                              <w:rPr>
                                <w:rFonts w:asciiTheme="minorHAnsi"/>
                                <w:b/>
                                <w:bCs/>
                                <w:sz w:val="24"/>
                                <w:szCs w:val="24"/>
                              </w:rPr>
                              <w:t>PONCEUSE A BANDE</w:t>
                            </w:r>
                          </w:p>
                          <w:p w:rsidR="004F294A" w:rsidRDefault="00F44C03">
                            <w:pPr>
                              <w:jc w:val="center"/>
                              <w:rPr>
                                <w:rFonts w:asciiTheme="minorHAnsi"/>
                                <w:b/>
                                <w:bCs/>
                                <w:sz w:val="24"/>
                                <w:szCs w:val="24"/>
                              </w:rPr>
                            </w:pPr>
                            <w:r>
                              <w:rPr>
                                <w:rFonts w:asciiTheme="minorHAnsi"/>
                                <w:b/>
                                <w:bCs/>
                                <w:sz w:val="24"/>
                                <w:szCs w:val="24"/>
                              </w:rPr>
                              <w:t>Mode : RS M6321-1</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矩形 15" o:spid="_x0000_s1027" style="position:absolute;left:0;text-align:left;margin-left:.1pt;margin-top:4.4pt;width:327.6pt;height:56.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vP7QEAAOUDAAAOAAAAZHJzL2Uyb0RvYy54bWysU0tu2zAQ3RfoHQjua0lG4xiC5Szqppui&#10;DZDmAGN+JAL8gWQs+TQFuushepyi1+iQcp2m3QRBtKBmhsPHeW+Gm6vJaHIQISpnO9osakqEZY4r&#10;23f07sv1mzUlMYHloJ0VHT2KSK+2r19tRt+KpRuc5iIQBLGxHX1Hh5R8W1WRDcJAXDgvLG5KFwwk&#10;dENf8QAjohtdLet6VY0ucB8cEzFidDdv0m3Bl1Kw9FnKKBLRHcXaUllDWfd5rbYbaPsAflDsVAY8&#10;owoDyuKlZ6gdJCD3Qf0HZRQLLjqZFsyZykmpmCgckE1T/8PmdgAvChcUJ/qzTPHlYNmnw00gimPv&#10;LiixYLBHv75+//njG8EAqjP62GLSrb8JJy+imalOMpj8RxJkKooez4qKKRGGwbfNqr5YovAM9y6b&#10;1XJdJK8eTvsQ0wfhDMlGRwN2rAgJh48x4Y2Y+iclXxadVvxaaV2c0O/f6UAOkLtbvlwyHnmUpi0Z&#10;M7/1JVJkgFMmNSQ0jUfe0fblwkdH4tOQc2U7iMNcQUGYJ8qoJLJe0A4C+HvLSTp6lNbiI6C5GiM4&#10;JVrgm8lWyUyg9FMykZ62yDJ3Zu5FttK0n+Y+ZrQc2Tt+xN7e+6D6AaVt8kY5hbNUVDrNfR7Wv/2S&#10;9fA6t78BAAD//wMAUEsDBBQABgAIAAAAIQAkSy754gAAAAsBAAAPAAAAZHJzL2Rvd25yZXYueG1s&#10;TI9BT8MwDIXvSPyHyEhcEEtWWDV1TScGQlzQBNsu3NLGtGWNUzXZWv495gQXS9Z7fn5fvp5cJ844&#10;hNaThvlMgUCqvG2p1nDYP98uQYRoyJrOE2r4xgDr4vIiN5n1I73jeRdrwSEUMqOhibHPpAxVg86E&#10;me+RWPv0gzOR16GWdjAjh7tOJkql0pmW+ENjenxssDruTk7DcVSb1/Lrw4WNf1PVjX/pt+2d1tdX&#10;09OKx8MKRMQp/l3ALwP3h4KLlf5ENohOQ8I+DUtmYDFdLO5BlOxK5inIIpf/GYofAAAA//8DAFBL&#10;AQItABQABgAIAAAAIQC2gziS/gAAAOEBAAATAAAAAAAAAAAAAAAAAAAAAABbQ29udGVudF9UeXBl&#10;c10ueG1sUEsBAi0AFAAGAAgAAAAhADj9If/WAAAAlAEAAAsAAAAAAAAAAAAAAAAALwEAAF9yZWxz&#10;Ly5yZWxzUEsBAi0AFAAGAAgAAAAhAA+928/tAQAA5QMAAA4AAAAAAAAAAAAAAAAALgIAAGRycy9l&#10;Mm9Eb2MueG1sUEsBAi0AFAAGAAgAAAAhACRLLvniAAAACwEAAA8AAAAAAAAAAAAAAAAARwQAAGRy&#10;cy9kb3ducmV2LnhtbFBLBQYAAAAABAAEAPMAAABWBQAAAAA=&#10;" fillcolor="black" strokeweight="1.25pt">
                <v:textbox>
                  <w:txbxContent>
                    <w:p w:rsidR="004F294A" w:rsidRDefault="004F294A">
                      <w:pPr>
                        <w:jc w:val="center"/>
                        <w:rPr>
                          <w:b/>
                          <w:bCs/>
                        </w:rPr>
                      </w:pPr>
                    </w:p>
                    <w:p w:rsidR="004F294A" w:rsidRDefault="00F44C03">
                      <w:pPr>
                        <w:jc w:val="center"/>
                        <w:rPr>
                          <w:rFonts w:asciiTheme="minorHAnsi"/>
                          <w:b/>
                          <w:bCs/>
                          <w:sz w:val="24"/>
                          <w:szCs w:val="24"/>
                        </w:rPr>
                      </w:pPr>
                      <w:r>
                        <w:rPr>
                          <w:rFonts w:asciiTheme="minorHAnsi"/>
                          <w:b/>
                          <w:bCs/>
                          <w:sz w:val="24"/>
                          <w:szCs w:val="24"/>
                        </w:rPr>
                        <w:t>PONCEUSE A BANDE</w:t>
                      </w:r>
                    </w:p>
                    <w:p w:rsidR="004F294A" w:rsidRDefault="00F44C03">
                      <w:pPr>
                        <w:jc w:val="center"/>
                        <w:rPr>
                          <w:rFonts w:asciiTheme="minorHAnsi"/>
                          <w:b/>
                          <w:bCs/>
                          <w:sz w:val="24"/>
                          <w:szCs w:val="24"/>
                        </w:rPr>
                      </w:pPr>
                      <w:r>
                        <w:rPr>
                          <w:rFonts w:asciiTheme="minorHAnsi"/>
                          <w:b/>
                          <w:bCs/>
                          <w:sz w:val="24"/>
                          <w:szCs w:val="24"/>
                        </w:rPr>
                        <w:t>Mode : RS M6321-1</w:t>
                      </w:r>
                    </w:p>
                  </w:txbxContent>
                </v:textbox>
              </v:rect>
            </w:pict>
          </mc:Fallback>
        </mc:AlternateContent>
      </w:r>
    </w:p>
    <w:p w:rsidR="004F294A" w:rsidRDefault="004F294A">
      <w:pPr>
        <w:spacing w:line="276" w:lineRule="auto"/>
        <w:ind w:right="-37"/>
        <w:jc w:val="center"/>
        <w:rPr>
          <w:b/>
          <w:kern w:val="24"/>
          <w:sz w:val="20"/>
          <w:szCs w:val="20"/>
        </w:rPr>
      </w:pPr>
    </w:p>
    <w:p w:rsidR="004F294A" w:rsidRDefault="004F294A">
      <w:pPr>
        <w:pStyle w:val="Default"/>
        <w:spacing w:line="276" w:lineRule="auto"/>
        <w:ind w:right="-37"/>
        <w:jc w:val="right"/>
      </w:pPr>
    </w:p>
    <w:p w:rsidR="004F294A" w:rsidRDefault="004F294A">
      <w:pPr>
        <w:pStyle w:val="Default"/>
        <w:spacing w:line="276" w:lineRule="auto"/>
        <w:ind w:right="-37"/>
        <w:jc w:val="right"/>
      </w:pPr>
    </w:p>
    <w:p w:rsidR="004F294A" w:rsidRDefault="004F294A">
      <w:pPr>
        <w:pStyle w:val="Default"/>
        <w:spacing w:line="276" w:lineRule="auto"/>
        <w:ind w:right="-37"/>
        <w:jc w:val="right"/>
      </w:pPr>
    </w:p>
    <w:p w:rsidR="004F294A" w:rsidRDefault="004F294A">
      <w:pPr>
        <w:pStyle w:val="Default"/>
        <w:spacing w:line="276" w:lineRule="auto"/>
        <w:ind w:right="-37"/>
        <w:jc w:val="center"/>
      </w:pPr>
    </w:p>
    <w:p w:rsidR="004F294A" w:rsidRDefault="00F44C03">
      <w:pPr>
        <w:pStyle w:val="Default"/>
        <w:spacing w:line="276" w:lineRule="auto"/>
        <w:ind w:right="-37"/>
        <w:jc w:val="center"/>
      </w:pPr>
      <w:r>
        <w:rPr>
          <w:noProof/>
          <w:lang w:val="en-GB"/>
        </w:rPr>
        <w:drawing>
          <wp:inline distT="0" distB="0" distL="114300" distR="114300">
            <wp:extent cx="3689985" cy="2035175"/>
            <wp:effectExtent l="0" t="0" r="571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689985" cy="2035175"/>
                    </a:xfrm>
                    <a:prstGeom prst="rect">
                      <a:avLst/>
                    </a:prstGeom>
                    <a:noFill/>
                    <a:ln>
                      <a:noFill/>
                    </a:ln>
                  </pic:spPr>
                </pic:pic>
              </a:graphicData>
            </a:graphic>
          </wp:inline>
        </w:drawing>
      </w:r>
    </w:p>
    <w:p w:rsidR="004F294A" w:rsidRDefault="00F44C03">
      <w:pPr>
        <w:pStyle w:val="Default"/>
        <w:spacing w:line="276" w:lineRule="auto"/>
        <w:ind w:right="-37"/>
        <w:jc w:val="right"/>
        <w:rPr>
          <w:rFonts w:ascii="Arial" w:hAnsi="Arial" w:cs="Arial"/>
          <w:b/>
          <w:kern w:val="24"/>
          <w:sz w:val="20"/>
          <w:szCs w:val="20"/>
        </w:rPr>
      </w:pPr>
      <w:r>
        <w:rPr>
          <w:noProof/>
          <w:lang w:val="en-GB"/>
        </w:rPr>
        <w:drawing>
          <wp:inline distT="0" distB="0" distL="114300" distR="114300">
            <wp:extent cx="503555" cy="377825"/>
            <wp:effectExtent l="0" t="0" r="10795" b="3175"/>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1"/>
                    <a:stretch>
                      <a:fillRect/>
                    </a:stretch>
                  </pic:blipFill>
                  <pic:spPr>
                    <a:xfrm>
                      <a:off x="0" y="0"/>
                      <a:ext cx="503555" cy="377825"/>
                    </a:xfrm>
                    <a:prstGeom prst="rect">
                      <a:avLst/>
                    </a:prstGeom>
                    <a:noFill/>
                    <a:ln>
                      <a:noFill/>
                    </a:ln>
                  </pic:spPr>
                </pic:pic>
              </a:graphicData>
            </a:graphic>
          </wp:inline>
        </w:drawing>
      </w:r>
      <w:r>
        <w:rPr>
          <w:noProof/>
          <w:lang w:val="en-GB"/>
        </w:rPr>
        <w:drawing>
          <wp:inline distT="0" distB="0" distL="114300" distR="114300">
            <wp:extent cx="1314450" cy="419735"/>
            <wp:effectExtent l="0" t="0" r="0" b="18415"/>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12"/>
                    <a:stretch>
                      <a:fillRect/>
                    </a:stretch>
                  </pic:blipFill>
                  <pic:spPr>
                    <a:xfrm>
                      <a:off x="0" y="0"/>
                      <a:ext cx="1314450" cy="419735"/>
                    </a:xfrm>
                    <a:prstGeom prst="rect">
                      <a:avLst/>
                    </a:prstGeom>
                    <a:noFill/>
                    <a:ln>
                      <a:noFill/>
                    </a:ln>
                  </pic:spPr>
                </pic:pic>
              </a:graphicData>
            </a:graphic>
          </wp:inline>
        </w:drawing>
      </w:r>
    </w:p>
    <w:p w:rsidR="004F294A" w:rsidRDefault="004F294A">
      <w:pPr>
        <w:pStyle w:val="Default"/>
        <w:spacing w:line="276" w:lineRule="auto"/>
        <w:ind w:right="-37"/>
        <w:jc w:val="both"/>
        <w:rPr>
          <w:rFonts w:asciiTheme="minorHAnsi" w:hAnsi="Arial" w:cs="Arial"/>
          <w:b/>
          <w:kern w:val="24"/>
          <w:lang w:val="en-US"/>
        </w:rPr>
      </w:pPr>
    </w:p>
    <w:p w:rsidR="004F294A" w:rsidRDefault="00F44C03">
      <w:pPr>
        <w:pStyle w:val="Default"/>
        <w:spacing w:line="276" w:lineRule="auto"/>
        <w:ind w:right="-37"/>
        <w:jc w:val="both"/>
        <w:rPr>
          <w:rFonts w:asciiTheme="minorHAnsi" w:hAnsi="Arial" w:cs="Arial"/>
          <w:b/>
          <w:kern w:val="24"/>
        </w:rPr>
      </w:pPr>
      <w:r>
        <w:rPr>
          <w:rFonts w:asciiTheme="minorHAnsi" w:hAnsi="Arial"/>
          <w:b/>
        </w:rPr>
        <w:t>MODE D'EMPLOI</w:t>
      </w:r>
    </w:p>
    <w:p w:rsidR="004F294A" w:rsidRDefault="00F44C03">
      <w:pPr>
        <w:rPr>
          <w:b/>
          <w:i/>
          <w:sz w:val="72"/>
          <w:szCs w:val="72"/>
        </w:rPr>
      </w:pPr>
      <w:r>
        <w:rPr>
          <w:rFonts w:ascii="Verdana" w:hAnsi="Verdana"/>
          <w:shd w:val="clear" w:color="auto" w:fill="FFFFFF"/>
        </w:rPr>
        <w:t xml:space="preserve">LEROY-MERLIN  </w:t>
      </w:r>
    </w:p>
    <w:p w:rsidR="004F294A" w:rsidRDefault="00F44C03">
      <w:pPr>
        <w:rPr>
          <w:rFonts w:ascii="Verdana" w:hAnsi="Verdana"/>
          <w:shd w:val="clear" w:color="auto" w:fill="FFFFFF"/>
        </w:rPr>
      </w:pPr>
      <w:r>
        <w:rPr>
          <w:rFonts w:ascii="Verdana" w:hAnsi="Verdana"/>
          <w:shd w:val="clear" w:color="auto" w:fill="FFFFFF"/>
        </w:rPr>
        <w:t xml:space="preserve">Rue Chanzy - </w:t>
      </w:r>
      <w:proofErr w:type="spellStart"/>
      <w:r>
        <w:rPr>
          <w:rFonts w:ascii="Verdana" w:hAnsi="Verdana"/>
          <w:shd w:val="clear" w:color="auto" w:fill="FFFFFF"/>
        </w:rPr>
        <w:t>Lezennes</w:t>
      </w:r>
      <w:proofErr w:type="spellEnd"/>
      <w:r>
        <w:rPr>
          <w:rFonts w:ascii="Verdana" w:hAnsi="Verdana"/>
        </w:rPr>
        <w:br/>
      </w:r>
      <w:r>
        <w:rPr>
          <w:rFonts w:ascii="Verdana" w:hAnsi="Verdana"/>
          <w:shd w:val="clear" w:color="auto" w:fill="FFFFFF"/>
        </w:rPr>
        <w:t>59712, Lille cedex 9</w:t>
      </w:r>
      <w:r>
        <w:rPr>
          <w:rFonts w:ascii="Verdana" w:hAnsi="Verdana"/>
        </w:rPr>
        <w:br/>
      </w:r>
      <w:r>
        <w:rPr>
          <w:rFonts w:ascii="Verdana" w:hAnsi="Verdana"/>
          <w:shd w:val="clear" w:color="auto" w:fill="FFFFFF"/>
        </w:rPr>
        <w:t>France</w:t>
      </w:r>
    </w:p>
    <w:p w:rsidR="004F294A" w:rsidRDefault="004F294A">
      <w:pPr>
        <w:rPr>
          <w:rFonts w:cs="Calibri"/>
        </w:rPr>
      </w:pPr>
    </w:p>
    <w:p w:rsidR="004F294A" w:rsidRDefault="004F294A">
      <w:pPr>
        <w:jc w:val="center"/>
        <w:rPr>
          <w:b/>
          <w:sz w:val="40"/>
          <w:szCs w:val="40"/>
        </w:rPr>
        <w:sectPr w:rsidR="004F294A">
          <w:footerReference w:type="default" r:id="rId13"/>
          <w:type w:val="continuous"/>
          <w:pgSz w:w="8110" w:h="11910"/>
          <w:pgMar w:top="720" w:right="720" w:bottom="720" w:left="720" w:header="720" w:footer="720" w:gutter="0"/>
          <w:cols w:space="720"/>
        </w:sectPr>
      </w:pPr>
    </w:p>
    <w:p w:rsidR="004F294A" w:rsidRDefault="00F44C03">
      <w:pPr>
        <w:pStyle w:val="Default"/>
        <w:spacing w:line="276" w:lineRule="auto"/>
        <w:ind w:right="-37"/>
        <w:jc w:val="both"/>
        <w:rPr>
          <w:rFonts w:ascii="Arial" w:hAnsi="Arial" w:cs="Arial"/>
          <w:b/>
          <w:kern w:val="24"/>
          <w:sz w:val="20"/>
          <w:szCs w:val="20"/>
          <w:u w:val="single"/>
        </w:rPr>
      </w:pPr>
      <w:r>
        <w:rPr>
          <w:rFonts w:ascii="Arial" w:hAnsi="Arial"/>
          <w:b/>
          <w:sz w:val="20"/>
          <w:szCs w:val="20"/>
          <w:u w:val="single"/>
        </w:rPr>
        <w:lastRenderedPageBreak/>
        <w:t xml:space="preserve">AVANT-PROPOS                                                        </w:t>
      </w:r>
    </w:p>
    <w:p w:rsidR="004F294A" w:rsidRDefault="00F44C03">
      <w:pPr>
        <w:pStyle w:val="Default"/>
        <w:spacing w:line="276" w:lineRule="auto"/>
        <w:ind w:right="-37"/>
        <w:jc w:val="both"/>
        <w:rPr>
          <w:rFonts w:asciiTheme="minorHAnsi" w:hAnsi="Arial" w:cs="Arial"/>
          <w:bCs/>
          <w:kern w:val="24"/>
          <w:sz w:val="20"/>
          <w:szCs w:val="20"/>
        </w:rPr>
      </w:pPr>
      <w:r>
        <w:rPr>
          <w:rFonts w:asciiTheme="minorHAnsi" w:hAnsi="Arial"/>
          <w:bCs/>
          <w:sz w:val="20"/>
          <w:szCs w:val="20"/>
        </w:rPr>
        <w:t>Nous vous remercions d'avoir achet</w:t>
      </w:r>
      <w:r>
        <w:rPr>
          <w:rFonts w:asciiTheme="minorHAnsi" w:hAnsi="Arial"/>
          <w:bCs/>
          <w:sz w:val="20"/>
          <w:szCs w:val="20"/>
        </w:rPr>
        <w:t>é</w:t>
      </w:r>
      <w:r>
        <w:rPr>
          <w:rFonts w:asciiTheme="minorHAnsi" w:hAnsi="Arial"/>
          <w:bCs/>
          <w:sz w:val="20"/>
          <w:szCs w:val="20"/>
        </w:rPr>
        <w:t xml:space="preserve"> ce produit. Lire attentivement les instructions contenues dans ce manuel. Une utilisation correcte conform</w:t>
      </w:r>
      <w:r>
        <w:rPr>
          <w:rFonts w:asciiTheme="minorHAnsi" w:hAnsi="Arial"/>
          <w:bCs/>
          <w:sz w:val="20"/>
          <w:szCs w:val="20"/>
        </w:rPr>
        <w:t>é</w:t>
      </w:r>
      <w:r>
        <w:rPr>
          <w:rFonts w:asciiTheme="minorHAnsi" w:hAnsi="Arial"/>
          <w:bCs/>
          <w:sz w:val="20"/>
          <w:szCs w:val="20"/>
        </w:rPr>
        <w:t xml:space="preserve">ment </w:t>
      </w:r>
      <w:r>
        <w:rPr>
          <w:rFonts w:asciiTheme="minorHAnsi" w:hAnsi="Arial"/>
          <w:bCs/>
          <w:sz w:val="20"/>
          <w:szCs w:val="20"/>
        </w:rPr>
        <w:t>à</w:t>
      </w:r>
      <w:r>
        <w:rPr>
          <w:rFonts w:asciiTheme="minorHAnsi" w:hAnsi="Arial"/>
          <w:bCs/>
          <w:sz w:val="20"/>
          <w:szCs w:val="20"/>
        </w:rPr>
        <w:t xml:space="preserve"> ces instructions </w:t>
      </w:r>
      <w:r>
        <w:rPr>
          <w:rFonts w:asciiTheme="minorHAnsi" w:hAnsi="Arial"/>
          <w:bCs/>
          <w:sz w:val="20"/>
          <w:szCs w:val="20"/>
        </w:rPr>
        <w:t>é</w:t>
      </w:r>
      <w:r>
        <w:rPr>
          <w:rFonts w:asciiTheme="minorHAnsi" w:hAnsi="Arial"/>
          <w:bCs/>
          <w:sz w:val="20"/>
          <w:szCs w:val="20"/>
        </w:rPr>
        <w:t>vitera les accidents et prolongera la dur</w:t>
      </w:r>
      <w:r>
        <w:rPr>
          <w:rFonts w:asciiTheme="minorHAnsi" w:hAnsi="Arial"/>
          <w:bCs/>
          <w:sz w:val="20"/>
          <w:szCs w:val="20"/>
        </w:rPr>
        <w:t>é</w:t>
      </w:r>
      <w:r>
        <w:rPr>
          <w:rFonts w:asciiTheme="minorHAnsi" w:hAnsi="Arial"/>
          <w:bCs/>
          <w:sz w:val="20"/>
          <w:szCs w:val="20"/>
        </w:rPr>
        <w:t>e de vie de cet outil.</w:t>
      </w:r>
    </w:p>
    <w:p w:rsidR="004F294A" w:rsidRDefault="00F44C03">
      <w:pPr>
        <w:pStyle w:val="Default"/>
        <w:spacing w:line="276" w:lineRule="auto"/>
        <w:ind w:right="-37"/>
        <w:jc w:val="both"/>
        <w:rPr>
          <w:rFonts w:asciiTheme="minorHAnsi" w:hAnsi="Arial" w:cs="Arial"/>
          <w:bCs/>
          <w:kern w:val="24"/>
          <w:sz w:val="20"/>
          <w:szCs w:val="20"/>
        </w:rPr>
      </w:pPr>
      <w:r>
        <w:rPr>
          <w:rFonts w:asciiTheme="minorHAnsi" w:hAnsi="Arial"/>
          <w:bCs/>
          <w:sz w:val="20"/>
          <w:szCs w:val="20"/>
        </w:rPr>
        <w:t>Vous ne devez pas modifier cet outil, ni changer ou alt</w:t>
      </w:r>
      <w:r>
        <w:rPr>
          <w:rFonts w:asciiTheme="minorHAnsi" w:hAnsi="Arial"/>
          <w:bCs/>
          <w:sz w:val="20"/>
          <w:szCs w:val="20"/>
        </w:rPr>
        <w:t>é</w:t>
      </w:r>
      <w:r>
        <w:rPr>
          <w:rFonts w:asciiTheme="minorHAnsi" w:hAnsi="Arial"/>
          <w:bCs/>
          <w:sz w:val="20"/>
          <w:szCs w:val="20"/>
        </w:rPr>
        <w:t>rer des pi</w:t>
      </w:r>
      <w:r>
        <w:rPr>
          <w:rFonts w:asciiTheme="minorHAnsi" w:hAnsi="Arial"/>
          <w:bCs/>
          <w:sz w:val="20"/>
          <w:szCs w:val="20"/>
        </w:rPr>
        <w:t>è</w:t>
      </w:r>
      <w:r>
        <w:rPr>
          <w:rFonts w:asciiTheme="minorHAnsi" w:hAnsi="Arial"/>
          <w:bCs/>
          <w:sz w:val="20"/>
          <w:szCs w:val="20"/>
        </w:rPr>
        <w:t>ces, conform</w:t>
      </w:r>
      <w:r>
        <w:rPr>
          <w:rFonts w:asciiTheme="minorHAnsi" w:hAnsi="Arial"/>
          <w:bCs/>
          <w:sz w:val="20"/>
          <w:szCs w:val="20"/>
        </w:rPr>
        <w:t>é</w:t>
      </w:r>
      <w:r>
        <w:rPr>
          <w:rFonts w:asciiTheme="minorHAnsi" w:hAnsi="Arial"/>
          <w:bCs/>
          <w:sz w:val="20"/>
          <w:szCs w:val="20"/>
        </w:rPr>
        <w:t>ment aux caract</w:t>
      </w:r>
      <w:r>
        <w:rPr>
          <w:rFonts w:asciiTheme="minorHAnsi" w:hAnsi="Arial"/>
          <w:bCs/>
          <w:sz w:val="20"/>
          <w:szCs w:val="20"/>
        </w:rPr>
        <w:t>é</w:t>
      </w:r>
      <w:r>
        <w:rPr>
          <w:rFonts w:asciiTheme="minorHAnsi" w:hAnsi="Arial"/>
          <w:bCs/>
          <w:sz w:val="20"/>
          <w:szCs w:val="20"/>
        </w:rPr>
        <w:t xml:space="preserve">ristiques standards </w:t>
      </w:r>
      <w:r>
        <w:rPr>
          <w:rFonts w:asciiTheme="minorHAnsi" w:hAnsi="Arial"/>
          <w:bCs/>
          <w:sz w:val="20"/>
          <w:szCs w:val="20"/>
        </w:rPr>
        <w:t>é</w:t>
      </w:r>
      <w:r>
        <w:rPr>
          <w:rFonts w:asciiTheme="minorHAnsi" w:hAnsi="Arial"/>
          <w:bCs/>
          <w:sz w:val="20"/>
          <w:szCs w:val="20"/>
        </w:rPr>
        <w:t>tablies par le fabricant. Utiliser ce produit dans le but pour lequel il est pr</w:t>
      </w:r>
      <w:r>
        <w:rPr>
          <w:rFonts w:asciiTheme="minorHAnsi" w:hAnsi="Arial"/>
          <w:bCs/>
          <w:sz w:val="20"/>
          <w:szCs w:val="20"/>
        </w:rPr>
        <w:t>é</w:t>
      </w:r>
      <w:r>
        <w:rPr>
          <w:rFonts w:asciiTheme="minorHAnsi" w:hAnsi="Arial"/>
          <w:bCs/>
          <w:sz w:val="20"/>
          <w:szCs w:val="20"/>
        </w:rPr>
        <w:t>vu et tel que d</w:t>
      </w:r>
      <w:r>
        <w:rPr>
          <w:rFonts w:asciiTheme="minorHAnsi" w:hAnsi="Arial"/>
          <w:bCs/>
          <w:sz w:val="20"/>
          <w:szCs w:val="20"/>
        </w:rPr>
        <w:t>é</w:t>
      </w:r>
      <w:r>
        <w:rPr>
          <w:rFonts w:asciiTheme="minorHAnsi" w:hAnsi="Arial"/>
          <w:bCs/>
          <w:sz w:val="20"/>
          <w:szCs w:val="20"/>
        </w:rPr>
        <w:t>crit dans ce manuel. L'utilisateur ou l'op</w:t>
      </w:r>
      <w:r>
        <w:rPr>
          <w:rFonts w:asciiTheme="minorHAnsi" w:hAnsi="Arial"/>
          <w:bCs/>
          <w:sz w:val="20"/>
          <w:szCs w:val="20"/>
        </w:rPr>
        <w:t>é</w:t>
      </w:r>
      <w:r>
        <w:rPr>
          <w:rFonts w:asciiTheme="minorHAnsi" w:hAnsi="Arial"/>
          <w:bCs/>
          <w:sz w:val="20"/>
          <w:szCs w:val="20"/>
        </w:rPr>
        <w:t>rateur de cet outil est seul responsable d'un dysfonctionnement r</w:t>
      </w:r>
      <w:r>
        <w:rPr>
          <w:rFonts w:asciiTheme="minorHAnsi" w:hAnsi="Arial"/>
          <w:bCs/>
          <w:sz w:val="20"/>
          <w:szCs w:val="20"/>
        </w:rPr>
        <w:t>é</w:t>
      </w:r>
      <w:r>
        <w:rPr>
          <w:rFonts w:asciiTheme="minorHAnsi" w:hAnsi="Arial"/>
          <w:bCs/>
          <w:sz w:val="20"/>
          <w:szCs w:val="20"/>
        </w:rPr>
        <w:t>sultant d'un emploi incorrect ou maladroit et d'une mauvaise maintenance.</w:t>
      </w:r>
    </w:p>
    <w:p w:rsidR="004F294A" w:rsidRDefault="00F44C03">
      <w:pPr>
        <w:pStyle w:val="Default"/>
        <w:spacing w:line="276" w:lineRule="auto"/>
        <w:ind w:right="-37"/>
        <w:jc w:val="both"/>
        <w:rPr>
          <w:rFonts w:asciiTheme="minorHAnsi" w:hAnsi="Arial" w:cs="Arial"/>
          <w:bCs/>
          <w:kern w:val="24"/>
          <w:sz w:val="20"/>
          <w:szCs w:val="20"/>
        </w:rPr>
      </w:pPr>
      <w:r>
        <w:rPr>
          <w:rFonts w:asciiTheme="minorHAnsi" w:hAnsi="Arial"/>
          <w:bCs/>
          <w:sz w:val="20"/>
          <w:szCs w:val="20"/>
        </w:rPr>
        <w:t xml:space="preserve">Notre fabrication et nos produits </w:t>
      </w:r>
      <w:r>
        <w:rPr>
          <w:rFonts w:asciiTheme="minorHAnsi" w:hAnsi="Arial"/>
          <w:bCs/>
          <w:sz w:val="20"/>
          <w:szCs w:val="20"/>
        </w:rPr>
        <w:t>é</w:t>
      </w:r>
      <w:r>
        <w:rPr>
          <w:rFonts w:asciiTheme="minorHAnsi" w:hAnsi="Arial"/>
          <w:bCs/>
          <w:sz w:val="20"/>
          <w:szCs w:val="20"/>
        </w:rPr>
        <w:t>tant am</w:t>
      </w:r>
      <w:r>
        <w:rPr>
          <w:rFonts w:asciiTheme="minorHAnsi" w:hAnsi="Arial"/>
          <w:bCs/>
          <w:sz w:val="20"/>
          <w:szCs w:val="20"/>
        </w:rPr>
        <w:t>é</w:t>
      </w:r>
      <w:r>
        <w:rPr>
          <w:rFonts w:asciiTheme="minorHAnsi" w:hAnsi="Arial"/>
          <w:bCs/>
          <w:sz w:val="20"/>
          <w:szCs w:val="20"/>
        </w:rPr>
        <w:t>lior</w:t>
      </w:r>
      <w:r>
        <w:rPr>
          <w:rFonts w:asciiTheme="minorHAnsi" w:hAnsi="Arial"/>
          <w:bCs/>
          <w:sz w:val="20"/>
          <w:szCs w:val="20"/>
        </w:rPr>
        <w:t>é</w:t>
      </w:r>
      <w:r>
        <w:rPr>
          <w:rFonts w:asciiTheme="minorHAnsi" w:hAnsi="Arial"/>
          <w:bCs/>
          <w:sz w:val="20"/>
          <w:szCs w:val="20"/>
        </w:rPr>
        <w:t>s et optimis</w:t>
      </w:r>
      <w:r>
        <w:rPr>
          <w:rFonts w:asciiTheme="minorHAnsi" w:hAnsi="Arial"/>
          <w:bCs/>
          <w:sz w:val="20"/>
          <w:szCs w:val="20"/>
        </w:rPr>
        <w:t>é</w:t>
      </w:r>
      <w:r>
        <w:rPr>
          <w:rFonts w:asciiTheme="minorHAnsi" w:hAnsi="Arial"/>
          <w:bCs/>
          <w:sz w:val="20"/>
          <w:szCs w:val="20"/>
        </w:rPr>
        <w:t>s en permanence, les caract</w:t>
      </w:r>
      <w:r>
        <w:rPr>
          <w:rFonts w:asciiTheme="minorHAnsi" w:hAnsi="Arial"/>
          <w:bCs/>
          <w:sz w:val="20"/>
          <w:szCs w:val="20"/>
        </w:rPr>
        <w:t>é</w:t>
      </w:r>
      <w:r>
        <w:rPr>
          <w:rFonts w:asciiTheme="minorHAnsi" w:hAnsi="Arial"/>
          <w:bCs/>
          <w:sz w:val="20"/>
          <w:szCs w:val="20"/>
        </w:rPr>
        <w:t xml:space="preserve">ristiques, descriptions et illustrations dans ce manuel peuvent </w:t>
      </w:r>
      <w:r>
        <w:rPr>
          <w:rFonts w:asciiTheme="minorHAnsi" w:hAnsi="Arial"/>
          <w:bCs/>
          <w:sz w:val="20"/>
          <w:szCs w:val="20"/>
        </w:rPr>
        <w:t>ê</w:t>
      </w:r>
      <w:r>
        <w:rPr>
          <w:rFonts w:asciiTheme="minorHAnsi" w:hAnsi="Arial"/>
          <w:bCs/>
          <w:sz w:val="20"/>
          <w:szCs w:val="20"/>
        </w:rPr>
        <w:t>tre chang</w:t>
      </w:r>
      <w:r>
        <w:rPr>
          <w:rFonts w:asciiTheme="minorHAnsi" w:hAnsi="Arial"/>
          <w:bCs/>
          <w:sz w:val="20"/>
          <w:szCs w:val="20"/>
        </w:rPr>
        <w:t>é</w:t>
      </w:r>
      <w:r>
        <w:rPr>
          <w:rFonts w:asciiTheme="minorHAnsi" w:hAnsi="Arial"/>
          <w:bCs/>
          <w:sz w:val="20"/>
          <w:szCs w:val="20"/>
        </w:rPr>
        <w:t>es (noter que toutes les descriptions et illustrations sont exactes au moment o</w:t>
      </w:r>
      <w:r>
        <w:rPr>
          <w:rFonts w:asciiTheme="minorHAnsi" w:hAnsi="Arial"/>
          <w:bCs/>
          <w:sz w:val="20"/>
          <w:szCs w:val="20"/>
        </w:rPr>
        <w:t>ù</w:t>
      </w:r>
      <w:r>
        <w:rPr>
          <w:rFonts w:asciiTheme="minorHAnsi" w:hAnsi="Arial"/>
          <w:bCs/>
          <w:sz w:val="20"/>
          <w:szCs w:val="20"/>
        </w:rPr>
        <w:t xml:space="preserve"> ce manuel est </w:t>
      </w:r>
      <w:r>
        <w:rPr>
          <w:rFonts w:asciiTheme="minorHAnsi" w:hAnsi="Arial"/>
          <w:bCs/>
          <w:sz w:val="20"/>
          <w:szCs w:val="20"/>
        </w:rPr>
        <w:t>é</w:t>
      </w:r>
      <w:r>
        <w:rPr>
          <w:rFonts w:asciiTheme="minorHAnsi" w:hAnsi="Arial"/>
          <w:bCs/>
          <w:sz w:val="20"/>
          <w:szCs w:val="20"/>
        </w:rPr>
        <w:t>dit</w:t>
      </w:r>
      <w:r>
        <w:rPr>
          <w:rFonts w:asciiTheme="minorHAnsi" w:hAnsi="Arial"/>
          <w:bCs/>
          <w:sz w:val="20"/>
          <w:szCs w:val="20"/>
        </w:rPr>
        <w:t>é</w:t>
      </w:r>
      <w:r>
        <w:rPr>
          <w:rFonts w:asciiTheme="minorHAnsi" w:hAnsi="Arial"/>
          <w:bCs/>
          <w:sz w:val="20"/>
          <w:szCs w:val="20"/>
        </w:rPr>
        <w:t>). Nous nous r</w:t>
      </w:r>
      <w:r>
        <w:rPr>
          <w:rFonts w:asciiTheme="minorHAnsi" w:hAnsi="Arial"/>
          <w:bCs/>
          <w:sz w:val="20"/>
          <w:szCs w:val="20"/>
        </w:rPr>
        <w:t>é</w:t>
      </w:r>
      <w:r>
        <w:rPr>
          <w:rFonts w:asciiTheme="minorHAnsi" w:hAnsi="Arial"/>
          <w:bCs/>
          <w:sz w:val="20"/>
          <w:szCs w:val="20"/>
        </w:rPr>
        <w:t>servons le droit de changer les caract</w:t>
      </w:r>
      <w:r>
        <w:rPr>
          <w:rFonts w:asciiTheme="minorHAnsi" w:hAnsi="Arial"/>
          <w:bCs/>
          <w:sz w:val="20"/>
          <w:szCs w:val="20"/>
        </w:rPr>
        <w:t>é</w:t>
      </w:r>
      <w:r>
        <w:rPr>
          <w:rFonts w:asciiTheme="minorHAnsi" w:hAnsi="Arial"/>
          <w:bCs/>
          <w:sz w:val="20"/>
          <w:szCs w:val="20"/>
        </w:rPr>
        <w:t>ristiques techniques sans pr</w:t>
      </w:r>
      <w:r>
        <w:rPr>
          <w:rFonts w:asciiTheme="minorHAnsi" w:hAnsi="Arial"/>
          <w:bCs/>
          <w:sz w:val="20"/>
          <w:szCs w:val="20"/>
        </w:rPr>
        <w:t>é</w:t>
      </w:r>
      <w:r>
        <w:rPr>
          <w:rFonts w:asciiTheme="minorHAnsi" w:hAnsi="Arial"/>
          <w:bCs/>
          <w:sz w:val="20"/>
          <w:szCs w:val="20"/>
        </w:rPr>
        <w:t>avis pour am</w:t>
      </w:r>
      <w:r>
        <w:rPr>
          <w:rFonts w:asciiTheme="minorHAnsi" w:hAnsi="Arial"/>
          <w:bCs/>
          <w:sz w:val="20"/>
          <w:szCs w:val="20"/>
        </w:rPr>
        <w:t>é</w:t>
      </w:r>
      <w:r>
        <w:rPr>
          <w:rFonts w:asciiTheme="minorHAnsi" w:hAnsi="Arial"/>
          <w:bCs/>
          <w:sz w:val="20"/>
          <w:szCs w:val="20"/>
        </w:rPr>
        <w:t xml:space="preserve">liorer les performances de cet outil. L'utilisateur de cet outil doit donc savoir que des illustrations ou descriptions peuvent </w:t>
      </w:r>
      <w:r>
        <w:rPr>
          <w:rFonts w:asciiTheme="minorHAnsi" w:hAnsi="Arial"/>
          <w:bCs/>
          <w:sz w:val="20"/>
          <w:szCs w:val="20"/>
        </w:rPr>
        <w:t>ê</w:t>
      </w:r>
      <w:r>
        <w:rPr>
          <w:rFonts w:asciiTheme="minorHAnsi" w:hAnsi="Arial"/>
          <w:bCs/>
          <w:sz w:val="20"/>
          <w:szCs w:val="20"/>
        </w:rPr>
        <w:t>tre l</w:t>
      </w:r>
      <w:r>
        <w:rPr>
          <w:rFonts w:asciiTheme="minorHAnsi" w:hAnsi="Arial"/>
          <w:bCs/>
          <w:sz w:val="20"/>
          <w:szCs w:val="20"/>
        </w:rPr>
        <w:t>é</w:t>
      </w:r>
      <w:r>
        <w:rPr>
          <w:rFonts w:asciiTheme="minorHAnsi" w:hAnsi="Arial"/>
          <w:bCs/>
          <w:sz w:val="20"/>
          <w:szCs w:val="20"/>
        </w:rPr>
        <w:t>g</w:t>
      </w:r>
      <w:r>
        <w:rPr>
          <w:rFonts w:asciiTheme="minorHAnsi" w:hAnsi="Arial"/>
          <w:bCs/>
          <w:sz w:val="20"/>
          <w:szCs w:val="20"/>
        </w:rPr>
        <w:t>è</w:t>
      </w:r>
      <w:r>
        <w:rPr>
          <w:rFonts w:asciiTheme="minorHAnsi" w:hAnsi="Arial"/>
          <w:bCs/>
          <w:sz w:val="20"/>
          <w:szCs w:val="20"/>
        </w:rPr>
        <w:t>rement diff</w:t>
      </w:r>
      <w:r>
        <w:rPr>
          <w:rFonts w:asciiTheme="minorHAnsi" w:hAnsi="Arial"/>
          <w:bCs/>
          <w:sz w:val="20"/>
          <w:szCs w:val="20"/>
        </w:rPr>
        <w:t>é</w:t>
      </w:r>
      <w:r>
        <w:rPr>
          <w:rFonts w:asciiTheme="minorHAnsi" w:hAnsi="Arial"/>
          <w:bCs/>
          <w:sz w:val="20"/>
          <w:szCs w:val="20"/>
        </w:rPr>
        <w:t>rentes du produit actuel. N'h</w:t>
      </w:r>
      <w:r>
        <w:rPr>
          <w:rFonts w:asciiTheme="minorHAnsi" w:hAnsi="Arial"/>
          <w:bCs/>
          <w:sz w:val="20"/>
          <w:szCs w:val="20"/>
        </w:rPr>
        <w:t>é</w:t>
      </w:r>
      <w:r>
        <w:rPr>
          <w:rFonts w:asciiTheme="minorHAnsi" w:hAnsi="Arial"/>
          <w:bCs/>
          <w:sz w:val="20"/>
          <w:szCs w:val="20"/>
        </w:rPr>
        <w:t xml:space="preserve">sitez pas </w:t>
      </w:r>
      <w:r>
        <w:rPr>
          <w:rFonts w:asciiTheme="minorHAnsi" w:hAnsi="Arial"/>
          <w:bCs/>
          <w:sz w:val="20"/>
          <w:szCs w:val="20"/>
        </w:rPr>
        <w:t>à</w:t>
      </w:r>
      <w:r>
        <w:rPr>
          <w:rFonts w:asciiTheme="minorHAnsi" w:hAnsi="Arial"/>
          <w:bCs/>
          <w:sz w:val="20"/>
          <w:szCs w:val="20"/>
        </w:rPr>
        <w:t xml:space="preserve"> demander des informations </w:t>
      </w:r>
      <w:r>
        <w:rPr>
          <w:rFonts w:asciiTheme="minorHAnsi" w:hAnsi="Arial"/>
          <w:bCs/>
          <w:sz w:val="20"/>
          <w:szCs w:val="20"/>
        </w:rPr>
        <w:t>à</w:t>
      </w:r>
      <w:r>
        <w:rPr>
          <w:rFonts w:asciiTheme="minorHAnsi" w:hAnsi="Arial"/>
          <w:bCs/>
          <w:sz w:val="20"/>
          <w:szCs w:val="20"/>
        </w:rPr>
        <w:t xml:space="preserve"> votre revendeur ou </w:t>
      </w:r>
      <w:r>
        <w:rPr>
          <w:rFonts w:asciiTheme="minorHAnsi" w:hAnsi="Arial"/>
          <w:bCs/>
          <w:sz w:val="20"/>
          <w:szCs w:val="20"/>
        </w:rPr>
        <w:t>à</w:t>
      </w:r>
      <w:r>
        <w:rPr>
          <w:rFonts w:asciiTheme="minorHAnsi" w:hAnsi="Arial"/>
          <w:bCs/>
          <w:sz w:val="20"/>
          <w:szCs w:val="20"/>
        </w:rPr>
        <w:t xml:space="preserve"> nos services si certains points ne vous semblent pas clairs.</w:t>
      </w:r>
    </w:p>
    <w:p w:rsidR="004F294A" w:rsidRDefault="004F294A">
      <w:pPr>
        <w:pStyle w:val="Default"/>
        <w:spacing w:line="276" w:lineRule="auto"/>
        <w:ind w:right="-37"/>
        <w:jc w:val="both"/>
        <w:rPr>
          <w:rFonts w:asciiTheme="minorHAnsi" w:hAnsi="Arial" w:cs="Arial"/>
          <w:bCs/>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F44C03">
      <w:pPr>
        <w:pStyle w:val="Default"/>
        <w:spacing w:line="276" w:lineRule="auto"/>
        <w:ind w:right="-37"/>
        <w:jc w:val="both"/>
        <w:rPr>
          <w:rFonts w:ascii="Arial" w:hAnsi="Arial" w:cs="Arial"/>
          <w:b/>
          <w:kern w:val="24"/>
          <w:sz w:val="20"/>
          <w:szCs w:val="20"/>
          <w:u w:val="single"/>
        </w:rPr>
      </w:pPr>
      <w:r>
        <w:rPr>
          <w:rFonts w:ascii="Arial" w:hAnsi="Arial"/>
          <w:b/>
          <w:sz w:val="20"/>
          <w:szCs w:val="20"/>
          <w:u w:val="single"/>
        </w:rPr>
        <w:t xml:space="preserve">SOMMAIRE                                                                                                    </w:t>
      </w:r>
    </w:p>
    <w:p w:rsidR="004F294A" w:rsidRDefault="004F294A">
      <w:pPr>
        <w:pStyle w:val="Default"/>
        <w:spacing w:line="276" w:lineRule="auto"/>
        <w:ind w:right="-37"/>
        <w:jc w:val="both"/>
        <w:rPr>
          <w:rFonts w:asciiTheme="minorHAnsi" w:hAnsi="Arial" w:cs="Arial"/>
          <w:b/>
          <w:kern w:val="24"/>
          <w:sz w:val="20"/>
          <w:szCs w:val="20"/>
        </w:rPr>
      </w:pPr>
    </w:p>
    <w:p w:rsidR="004F294A" w:rsidRDefault="00F44C03">
      <w:pPr>
        <w:pStyle w:val="Default"/>
        <w:numPr>
          <w:ilvl w:val="0"/>
          <w:numId w:val="1"/>
        </w:numPr>
        <w:spacing w:line="276" w:lineRule="auto"/>
        <w:ind w:right="-37"/>
        <w:jc w:val="both"/>
        <w:rPr>
          <w:rFonts w:asciiTheme="minorHAnsi" w:hAnsi="Arial" w:cs="Arial"/>
          <w:bCs/>
          <w:kern w:val="24"/>
          <w:sz w:val="20"/>
          <w:szCs w:val="20"/>
        </w:rPr>
      </w:pPr>
      <w:r>
        <w:rPr>
          <w:rFonts w:asciiTheme="minorHAnsi" w:hAnsi="Arial"/>
          <w:bCs/>
          <w:sz w:val="20"/>
          <w:szCs w:val="20"/>
        </w:rPr>
        <w:t>AVERTISSEMENTS DE SECURITE</w:t>
      </w:r>
    </w:p>
    <w:p w:rsidR="004F294A" w:rsidRDefault="00F44C03">
      <w:pPr>
        <w:pStyle w:val="Default"/>
        <w:numPr>
          <w:ilvl w:val="0"/>
          <w:numId w:val="1"/>
        </w:numPr>
        <w:spacing w:line="276" w:lineRule="auto"/>
        <w:ind w:right="-37"/>
        <w:jc w:val="both"/>
        <w:rPr>
          <w:rFonts w:asciiTheme="minorHAnsi" w:eastAsia="宋体"/>
          <w:sz w:val="20"/>
          <w:szCs w:val="20"/>
        </w:rPr>
      </w:pPr>
      <w:r>
        <w:rPr>
          <w:rFonts w:asciiTheme="minorHAnsi" w:hAnsiTheme="minorHAnsi"/>
          <w:sz w:val="20"/>
          <w:szCs w:val="20"/>
        </w:rPr>
        <w:t>REGLES SUPPLEMENTAIRES DE SECURITE CONCERNANT LA PONCEUSE A BANDE</w:t>
      </w:r>
    </w:p>
    <w:p w:rsidR="004F294A" w:rsidRDefault="00F44C03">
      <w:pPr>
        <w:pStyle w:val="Default"/>
        <w:numPr>
          <w:ilvl w:val="0"/>
          <w:numId w:val="1"/>
        </w:numPr>
        <w:spacing w:line="276" w:lineRule="auto"/>
        <w:ind w:right="-37"/>
        <w:jc w:val="both"/>
        <w:rPr>
          <w:rFonts w:asciiTheme="minorHAnsi" w:eastAsia="宋体"/>
          <w:sz w:val="20"/>
          <w:szCs w:val="20"/>
        </w:rPr>
      </w:pPr>
      <w:r>
        <w:rPr>
          <w:rFonts w:asciiTheme="minorHAnsi"/>
          <w:sz w:val="20"/>
          <w:szCs w:val="20"/>
        </w:rPr>
        <w:t>EXPLICATION DES SYMBOLES</w:t>
      </w:r>
    </w:p>
    <w:p w:rsidR="004F294A" w:rsidRDefault="00F44C03">
      <w:pPr>
        <w:pStyle w:val="Default"/>
        <w:numPr>
          <w:ilvl w:val="0"/>
          <w:numId w:val="1"/>
        </w:numPr>
        <w:spacing w:line="276" w:lineRule="auto"/>
        <w:ind w:right="-37"/>
        <w:jc w:val="both"/>
        <w:rPr>
          <w:rFonts w:asciiTheme="minorHAnsi" w:eastAsia="宋体"/>
          <w:sz w:val="20"/>
          <w:szCs w:val="20"/>
        </w:rPr>
      </w:pPr>
      <w:r>
        <w:rPr>
          <w:rFonts w:asciiTheme="minorHAnsi"/>
          <w:sz w:val="20"/>
          <w:szCs w:val="20"/>
        </w:rPr>
        <w:t>LISTE DES PIECES</w:t>
      </w:r>
    </w:p>
    <w:p w:rsidR="004F294A" w:rsidRDefault="00F44C03">
      <w:pPr>
        <w:pStyle w:val="Default"/>
        <w:numPr>
          <w:ilvl w:val="0"/>
          <w:numId w:val="1"/>
        </w:numPr>
        <w:spacing w:line="276" w:lineRule="auto"/>
        <w:ind w:right="-37"/>
        <w:jc w:val="both"/>
        <w:rPr>
          <w:rFonts w:asciiTheme="minorHAnsi" w:eastAsia="宋体"/>
          <w:sz w:val="20"/>
          <w:szCs w:val="20"/>
        </w:rPr>
      </w:pPr>
      <w:r>
        <w:rPr>
          <w:rFonts w:asciiTheme="minorHAnsi"/>
          <w:sz w:val="20"/>
          <w:szCs w:val="20"/>
        </w:rPr>
        <w:t>CARACTERISTIQUES TECHNIQUES</w:t>
      </w:r>
    </w:p>
    <w:p w:rsidR="004F294A" w:rsidRDefault="00F44C03">
      <w:pPr>
        <w:pStyle w:val="Default"/>
        <w:numPr>
          <w:ilvl w:val="0"/>
          <w:numId w:val="1"/>
        </w:numPr>
        <w:spacing w:line="276" w:lineRule="auto"/>
        <w:ind w:right="-37"/>
        <w:jc w:val="both"/>
        <w:rPr>
          <w:rFonts w:asciiTheme="minorHAnsi" w:eastAsia="宋体"/>
          <w:sz w:val="20"/>
          <w:szCs w:val="20"/>
        </w:rPr>
      </w:pPr>
      <w:r>
        <w:rPr>
          <w:rFonts w:asciiTheme="minorHAnsi"/>
          <w:sz w:val="20"/>
          <w:szCs w:val="20"/>
        </w:rPr>
        <w:t>MONTAGE ET FONCTIONNEMENT</w:t>
      </w:r>
    </w:p>
    <w:p w:rsidR="004F294A" w:rsidRDefault="00F44C03">
      <w:pPr>
        <w:pStyle w:val="Default"/>
        <w:numPr>
          <w:ilvl w:val="0"/>
          <w:numId w:val="1"/>
        </w:numPr>
        <w:spacing w:line="276" w:lineRule="auto"/>
        <w:ind w:right="-37"/>
        <w:jc w:val="both"/>
        <w:rPr>
          <w:rFonts w:asciiTheme="minorHAnsi" w:eastAsia="宋体"/>
          <w:sz w:val="20"/>
          <w:szCs w:val="20"/>
        </w:rPr>
      </w:pPr>
      <w:r>
        <w:rPr>
          <w:rFonts w:asciiTheme="minorHAnsi"/>
          <w:sz w:val="20"/>
          <w:szCs w:val="20"/>
        </w:rPr>
        <w:t>SERVICE et MAINTENANCE</w:t>
      </w:r>
    </w:p>
    <w:p w:rsidR="004F294A" w:rsidRDefault="00F44C03">
      <w:pPr>
        <w:pStyle w:val="Default"/>
        <w:numPr>
          <w:ilvl w:val="0"/>
          <w:numId w:val="1"/>
        </w:numPr>
        <w:spacing w:line="276" w:lineRule="auto"/>
        <w:ind w:right="-37"/>
        <w:jc w:val="both"/>
        <w:rPr>
          <w:rFonts w:asciiTheme="minorHAnsi" w:eastAsia="宋体"/>
          <w:sz w:val="20"/>
          <w:szCs w:val="20"/>
        </w:rPr>
      </w:pPr>
      <w:r>
        <w:rPr>
          <w:rFonts w:asciiTheme="minorHAnsi"/>
          <w:sz w:val="20"/>
          <w:szCs w:val="20"/>
        </w:rPr>
        <w:t>MISE AU REBUT</w:t>
      </w:r>
    </w:p>
    <w:p w:rsidR="004F294A" w:rsidRDefault="00F44C03">
      <w:pPr>
        <w:pStyle w:val="Default"/>
        <w:numPr>
          <w:ilvl w:val="0"/>
          <w:numId w:val="1"/>
        </w:numPr>
        <w:spacing w:line="276" w:lineRule="auto"/>
        <w:ind w:right="-37"/>
        <w:jc w:val="both"/>
        <w:rPr>
          <w:rFonts w:asciiTheme="minorHAnsi" w:eastAsia="宋体"/>
          <w:sz w:val="20"/>
          <w:szCs w:val="20"/>
        </w:rPr>
      </w:pPr>
      <w:r>
        <w:rPr>
          <w:rFonts w:asciiTheme="minorHAnsi"/>
          <w:sz w:val="20"/>
          <w:szCs w:val="20"/>
        </w:rPr>
        <w:t>DECLARATION DE CONFORMITE CE</w:t>
      </w:r>
    </w:p>
    <w:p w:rsidR="004F294A" w:rsidRDefault="004F294A">
      <w:pPr>
        <w:pStyle w:val="Default"/>
        <w:spacing w:line="276" w:lineRule="auto"/>
        <w:ind w:right="-37"/>
        <w:jc w:val="both"/>
        <w:rPr>
          <w:rFonts w:asciiTheme="minorHAnsi" w:eastAsia="宋体"/>
          <w:sz w:val="20"/>
          <w:szCs w:val="20"/>
          <w:lang w:val="en-US"/>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pStyle w:val="Default"/>
        <w:spacing w:line="276" w:lineRule="auto"/>
        <w:ind w:right="-37"/>
        <w:jc w:val="both"/>
        <w:rPr>
          <w:rFonts w:ascii="Arial" w:hAnsi="Arial" w:cs="Arial"/>
          <w:b/>
          <w:kern w:val="24"/>
          <w:sz w:val="20"/>
          <w:szCs w:val="20"/>
        </w:rPr>
      </w:pPr>
    </w:p>
    <w:p w:rsidR="004F294A" w:rsidRDefault="004F294A">
      <w:pPr>
        <w:spacing w:line="276" w:lineRule="auto"/>
        <w:ind w:right="423"/>
        <w:rPr>
          <w:rFonts w:asciiTheme="minorHAnsi"/>
          <w:b/>
          <w:sz w:val="28"/>
          <w:szCs w:val="28"/>
          <w:lang w:val="en-GB"/>
        </w:rPr>
      </w:pPr>
    </w:p>
    <w:p w:rsidR="004F294A" w:rsidRDefault="004F294A">
      <w:pPr>
        <w:spacing w:line="276" w:lineRule="auto"/>
        <w:ind w:right="423"/>
        <w:rPr>
          <w:rFonts w:asciiTheme="minorHAnsi"/>
          <w:b/>
          <w:sz w:val="28"/>
          <w:szCs w:val="28"/>
          <w:lang w:val="en-GB"/>
        </w:rPr>
      </w:pPr>
    </w:p>
    <w:p w:rsidR="004F294A" w:rsidRDefault="00F44C03">
      <w:pPr>
        <w:widowControl/>
        <w:numPr>
          <w:ilvl w:val="0"/>
          <w:numId w:val="2"/>
        </w:numPr>
        <w:pBdr>
          <w:bottom w:val="single" w:sz="4" w:space="1" w:color="auto"/>
        </w:pBdr>
        <w:adjustRightInd w:val="0"/>
        <w:rPr>
          <w:rFonts w:asciiTheme="minorHAnsi" w:hAnsi="Arial-BoldMT" w:cs="Arial-BoldMT"/>
          <w:b/>
          <w:bCs/>
          <w:sz w:val="20"/>
          <w:szCs w:val="20"/>
        </w:rPr>
      </w:pPr>
      <w:r>
        <w:rPr>
          <w:rFonts w:asciiTheme="minorHAnsi" w:hAnsi="Arial-BoldMT"/>
          <w:b/>
          <w:bCs/>
          <w:sz w:val="20"/>
          <w:szCs w:val="20"/>
        </w:rPr>
        <w:t>AVERTISSEMENTS DE SECURITE</w:t>
      </w:r>
    </w:p>
    <w:p w:rsidR="004F294A" w:rsidRDefault="004F294A">
      <w:pPr>
        <w:widowControl/>
        <w:adjustRightInd w:val="0"/>
        <w:rPr>
          <w:rFonts w:asciiTheme="minorHAnsi" w:hAnsi="Arial-BoldMT" w:cs="Arial-BoldMT"/>
          <w:b/>
          <w:bCs/>
          <w:sz w:val="20"/>
          <w:szCs w:val="20"/>
          <w:lang w:val="en-GB"/>
        </w:rPr>
      </w:pPr>
    </w:p>
    <w:p w:rsidR="007B2298" w:rsidRPr="00563493" w:rsidRDefault="007B2298" w:rsidP="007B2298">
      <w:pPr>
        <w:widowControl/>
        <w:adjustRightInd w:val="0"/>
        <w:jc w:val="both"/>
        <w:rPr>
          <w:rFonts w:ascii="Arial-BoldMT" w:hAnsi="Arial-BoldMT" w:cs="Arial-BoldMT"/>
          <w:b/>
          <w:bCs/>
          <w:sz w:val="20"/>
          <w:szCs w:val="20"/>
          <w:lang w:eastAsia="zh-CN"/>
        </w:rPr>
      </w:pPr>
      <w:bookmarkStart w:id="0" w:name="OLE_LINK1"/>
      <w:r w:rsidRPr="00563493">
        <w:rPr>
          <w:rFonts w:ascii="Arial-BoldMT" w:hAnsi="Arial-BoldMT" w:cs="Arial-BoldMT"/>
          <w:b/>
          <w:bCs/>
          <w:sz w:val="20"/>
          <w:szCs w:val="20"/>
          <w:lang w:eastAsia="zh-CN"/>
        </w:rPr>
        <w:t>Avertissements de sécurité généraux pour l’outil électrique</w:t>
      </w:r>
    </w:p>
    <w:p w:rsidR="007B2298" w:rsidRPr="00563493" w:rsidRDefault="007B2298" w:rsidP="007B2298">
      <w:pPr>
        <w:widowControl/>
        <w:adjustRightInd w:val="0"/>
        <w:jc w:val="both"/>
        <w:rPr>
          <w:rFonts w:ascii="Arial-BoldMT" w:hAnsi="Arial-BoldMT" w:cs="Arial-BoldMT"/>
          <w:b/>
          <w:bCs/>
          <w:sz w:val="20"/>
          <w:szCs w:val="20"/>
          <w:lang w:eastAsia="zh-CN"/>
        </w:rPr>
      </w:pPr>
      <w:r>
        <w:rPr>
          <w:rFonts w:ascii="Arial-BoldMT" w:hAnsi="Arial-BoldMT" w:cs="Arial-BoldMT"/>
          <w:b/>
          <w:bCs/>
          <w:noProof/>
          <w:sz w:val="20"/>
          <w:szCs w:val="20"/>
          <w:lang w:val="en-GB" w:eastAsia="zh-CN"/>
        </w:rPr>
        <w:drawing>
          <wp:inline distT="0" distB="0" distL="0" distR="0" wp14:anchorId="7F3D8C8A" wp14:editId="77457AF9">
            <wp:extent cx="2571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563493">
        <w:rPr>
          <w:rFonts w:ascii="Arial-BoldMT" w:hAnsi="Arial-BoldMT" w:cs="Arial-BoldMT"/>
          <w:b/>
          <w:bCs/>
          <w:sz w:val="20"/>
          <w:szCs w:val="20"/>
          <w:lang w:eastAsia="zh-CN"/>
        </w:rPr>
        <w:t xml:space="preserve">AVERTISSEMENT Lire tous les avertissements de </w:t>
      </w:r>
      <w:r>
        <w:rPr>
          <w:rFonts w:ascii="Arial-BoldMT" w:hAnsi="Arial-BoldMT" w:cs="Arial-BoldMT"/>
          <w:b/>
          <w:bCs/>
          <w:sz w:val="20"/>
          <w:szCs w:val="20"/>
          <w:lang w:eastAsia="zh-CN"/>
        </w:rPr>
        <w:t xml:space="preserve">sécurité, les instructions, les </w:t>
      </w:r>
      <w:r w:rsidRPr="00563493">
        <w:rPr>
          <w:rFonts w:ascii="Arial-BoldMT" w:hAnsi="Arial-BoldMT" w:cs="Arial-BoldMT"/>
          <w:b/>
          <w:bCs/>
          <w:sz w:val="20"/>
          <w:szCs w:val="20"/>
          <w:lang w:eastAsia="zh-CN"/>
        </w:rPr>
        <w:t xml:space="preserve">illustrations et les spécifications fournis avec cet outil électrique. </w:t>
      </w:r>
      <w:r w:rsidRPr="00563493">
        <w:rPr>
          <w:rFonts w:ascii="Arial-ItalicMT" w:hAnsi="Arial-ItalicMT" w:cs="Arial-ItalicMT"/>
          <w:i/>
          <w:iCs/>
          <w:sz w:val="20"/>
          <w:szCs w:val="20"/>
          <w:lang w:eastAsia="zh-CN"/>
        </w:rPr>
        <w:t>Ne pas suivre les</w:t>
      </w:r>
      <w:r>
        <w:rPr>
          <w:rFonts w:ascii="Arial-BoldMT" w:hAnsi="Arial-BoldMT" w:cs="Arial-BoldMT"/>
          <w:b/>
          <w:bCs/>
          <w:sz w:val="20"/>
          <w:szCs w:val="20"/>
          <w:lang w:eastAsia="zh-CN"/>
        </w:rPr>
        <w:t xml:space="preserve"> </w:t>
      </w:r>
      <w:r w:rsidRPr="00563493">
        <w:rPr>
          <w:rFonts w:ascii="Arial-ItalicMT" w:hAnsi="Arial-ItalicMT" w:cs="Arial-ItalicMT"/>
          <w:i/>
          <w:iCs/>
          <w:sz w:val="20"/>
          <w:szCs w:val="20"/>
          <w:lang w:eastAsia="zh-CN"/>
        </w:rPr>
        <w:t>instructions énumérées ci-dessous peut provoquer un choc électrique, un incendie et/ou une</w:t>
      </w:r>
      <w:r>
        <w:rPr>
          <w:rFonts w:ascii="Arial-BoldMT" w:hAnsi="Arial-BoldMT" w:cs="Arial-BoldMT"/>
          <w:b/>
          <w:bCs/>
          <w:sz w:val="20"/>
          <w:szCs w:val="20"/>
          <w:lang w:eastAsia="zh-CN"/>
        </w:rPr>
        <w:t xml:space="preserve"> </w:t>
      </w:r>
      <w:r w:rsidRPr="00563493">
        <w:rPr>
          <w:rFonts w:ascii="Arial-ItalicMT" w:hAnsi="Arial-ItalicMT" w:cs="Arial-ItalicMT"/>
          <w:i/>
          <w:iCs/>
          <w:sz w:val="20"/>
          <w:szCs w:val="20"/>
          <w:lang w:eastAsia="zh-CN"/>
        </w:rPr>
        <w:t>blessure sérieuse</w:t>
      </w:r>
      <w:r w:rsidRPr="00563493">
        <w:rPr>
          <w:rFonts w:ascii="ArialMT" w:hAnsi="ArialMT" w:cs="ArialMT"/>
          <w:sz w:val="20"/>
          <w:szCs w:val="20"/>
          <w:lang w:eastAsia="zh-CN"/>
        </w:rPr>
        <w:t>.</w:t>
      </w: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BoldMT" w:hAnsi="Arial-BoldMT" w:cs="Arial-BoldMT"/>
          <w:b/>
          <w:bCs/>
          <w:sz w:val="20"/>
          <w:szCs w:val="20"/>
          <w:lang w:eastAsia="zh-CN"/>
        </w:rPr>
        <w:t>Conserver tous les avertissements et toutes les instruc</w:t>
      </w:r>
      <w:r>
        <w:rPr>
          <w:rFonts w:ascii="Arial-BoldMT" w:hAnsi="Arial-BoldMT" w:cs="Arial-BoldMT"/>
          <w:b/>
          <w:bCs/>
          <w:sz w:val="20"/>
          <w:szCs w:val="20"/>
          <w:lang w:eastAsia="zh-CN"/>
        </w:rPr>
        <w:t xml:space="preserve">tions pour pouvoir s'y reporter </w:t>
      </w:r>
      <w:r w:rsidRPr="00563493">
        <w:rPr>
          <w:rFonts w:ascii="Arial-BoldMT" w:hAnsi="Arial-BoldMT" w:cs="Arial-BoldMT"/>
          <w:b/>
          <w:bCs/>
          <w:sz w:val="20"/>
          <w:szCs w:val="20"/>
          <w:lang w:eastAsia="zh-CN"/>
        </w:rPr>
        <w:t>ultérieurement.</w:t>
      </w:r>
    </w:p>
    <w:p w:rsidR="007B2298" w:rsidRPr="00563493" w:rsidRDefault="007B2298" w:rsidP="007B2298">
      <w:pPr>
        <w:widowControl/>
        <w:adjustRightInd w:val="0"/>
        <w:jc w:val="both"/>
        <w:rPr>
          <w:rFonts w:ascii="Arial-ItalicMT" w:hAnsi="Arial-ItalicMT" w:cs="Arial-ItalicMT"/>
          <w:i/>
          <w:iCs/>
          <w:sz w:val="20"/>
          <w:szCs w:val="20"/>
          <w:lang w:eastAsia="zh-CN"/>
        </w:rPr>
      </w:pPr>
      <w:r w:rsidRPr="00563493">
        <w:rPr>
          <w:rFonts w:ascii="Arial-ItalicMT" w:hAnsi="Arial-ItalicMT" w:cs="Arial-ItalicMT"/>
          <w:i/>
          <w:iCs/>
          <w:sz w:val="20"/>
          <w:szCs w:val="20"/>
          <w:lang w:eastAsia="zh-CN"/>
        </w:rPr>
        <w:t>Le terme "outil électrique" dans les avertissements fait réf</w:t>
      </w:r>
      <w:r>
        <w:rPr>
          <w:rFonts w:ascii="Arial-ItalicMT" w:hAnsi="Arial-ItalicMT" w:cs="Arial-ItalicMT"/>
          <w:i/>
          <w:iCs/>
          <w:sz w:val="20"/>
          <w:szCs w:val="20"/>
          <w:lang w:eastAsia="zh-CN"/>
        </w:rPr>
        <w:t xml:space="preserve">érence à votre outil électrique </w:t>
      </w:r>
      <w:r w:rsidRPr="00563493">
        <w:rPr>
          <w:rFonts w:ascii="Arial-ItalicMT" w:hAnsi="Arial-ItalicMT" w:cs="Arial-ItalicMT"/>
          <w:i/>
          <w:iCs/>
          <w:sz w:val="20"/>
          <w:szCs w:val="20"/>
          <w:lang w:eastAsia="zh-CN"/>
        </w:rPr>
        <w:t>alimenté par le secteur (avec cordon d’alimentation) ou votre ou</w:t>
      </w:r>
      <w:r>
        <w:rPr>
          <w:rFonts w:ascii="Arial-ItalicMT" w:hAnsi="Arial-ItalicMT" w:cs="Arial-ItalicMT"/>
          <w:i/>
          <w:iCs/>
          <w:sz w:val="20"/>
          <w:szCs w:val="20"/>
          <w:lang w:eastAsia="zh-CN"/>
        </w:rPr>
        <w:t xml:space="preserve">til électrique fonctionnant sur </w:t>
      </w:r>
      <w:r w:rsidRPr="00563493">
        <w:rPr>
          <w:rFonts w:ascii="Arial-ItalicMT" w:hAnsi="Arial-ItalicMT" w:cs="Arial-ItalicMT"/>
          <w:i/>
          <w:iCs/>
          <w:sz w:val="20"/>
          <w:szCs w:val="20"/>
          <w:lang w:eastAsia="zh-CN"/>
        </w:rPr>
        <w:t>batterie (sans cordon d’alimentation).</w:t>
      </w:r>
    </w:p>
    <w:p w:rsidR="007B2298" w:rsidRDefault="007B2298" w:rsidP="007B2298">
      <w:pPr>
        <w:widowControl/>
        <w:adjustRightInd w:val="0"/>
        <w:jc w:val="both"/>
        <w:rPr>
          <w:rFonts w:ascii="Arial-BoldMT" w:hAnsi="Arial-BoldMT" w:cs="Arial-BoldMT"/>
          <w:b/>
          <w:bCs/>
          <w:sz w:val="20"/>
          <w:szCs w:val="20"/>
          <w:lang w:eastAsia="zh-CN"/>
        </w:rPr>
      </w:pP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BoldMT" w:hAnsi="Arial-BoldMT" w:cs="Arial-BoldMT"/>
          <w:b/>
          <w:bCs/>
          <w:sz w:val="20"/>
          <w:szCs w:val="20"/>
          <w:lang w:eastAsia="zh-CN"/>
        </w:rPr>
        <w:t>1) Sécurité de la zone de travail</w:t>
      </w:r>
    </w:p>
    <w:p w:rsidR="007B2298" w:rsidRPr="00563493" w:rsidRDefault="007B2298" w:rsidP="007B2298">
      <w:pPr>
        <w:widowControl/>
        <w:adjustRightInd w:val="0"/>
        <w:jc w:val="both"/>
        <w:rPr>
          <w:rFonts w:ascii="Arial-ItalicMT" w:hAnsi="Arial-ItalicMT" w:cs="Arial-ItalicMT"/>
          <w:i/>
          <w:iCs/>
          <w:sz w:val="20"/>
          <w:szCs w:val="20"/>
          <w:lang w:eastAsia="zh-CN"/>
        </w:rPr>
      </w:pPr>
      <w:r w:rsidRPr="00563493">
        <w:rPr>
          <w:rFonts w:ascii="ArialMT" w:hAnsi="ArialMT" w:cs="ArialMT"/>
          <w:sz w:val="20"/>
          <w:szCs w:val="20"/>
          <w:lang w:eastAsia="zh-CN"/>
        </w:rPr>
        <w:t xml:space="preserve">a) </w:t>
      </w:r>
      <w:r w:rsidRPr="00563493">
        <w:rPr>
          <w:rFonts w:ascii="Arial-BoldMT" w:hAnsi="Arial-BoldMT" w:cs="Arial-BoldMT"/>
          <w:b/>
          <w:bCs/>
          <w:sz w:val="20"/>
          <w:szCs w:val="20"/>
          <w:lang w:eastAsia="zh-CN"/>
        </w:rPr>
        <w:t>Conserver la zone de travail propre et bien éclairée</w:t>
      </w:r>
      <w:r w:rsidRPr="00563493">
        <w:rPr>
          <w:rFonts w:ascii="ArialMT" w:hAnsi="ArialMT" w:cs="ArialMT"/>
          <w:sz w:val="20"/>
          <w:szCs w:val="20"/>
          <w:lang w:eastAsia="zh-CN"/>
        </w:rPr>
        <w:t xml:space="preserve">. </w:t>
      </w:r>
      <w:r>
        <w:rPr>
          <w:rFonts w:ascii="Arial-ItalicMT" w:hAnsi="Arial-ItalicMT" w:cs="Arial-ItalicMT"/>
          <w:i/>
          <w:iCs/>
          <w:sz w:val="20"/>
          <w:szCs w:val="20"/>
          <w:lang w:eastAsia="zh-CN"/>
        </w:rPr>
        <w:t xml:space="preserve">Les zones en désordre ou </w:t>
      </w:r>
      <w:r w:rsidRPr="00563493">
        <w:rPr>
          <w:rFonts w:ascii="Arial-ItalicMT" w:hAnsi="Arial-ItalicMT" w:cs="Arial-ItalicMT"/>
          <w:i/>
          <w:iCs/>
          <w:sz w:val="20"/>
          <w:szCs w:val="20"/>
          <w:lang w:eastAsia="zh-CN"/>
        </w:rPr>
        <w:t>sombres sont propices aux accidents.</w:t>
      </w: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MT" w:hAnsi="ArialMT" w:cs="ArialMT"/>
          <w:sz w:val="20"/>
          <w:szCs w:val="20"/>
          <w:lang w:eastAsia="zh-CN"/>
        </w:rPr>
        <w:t xml:space="preserve">b) </w:t>
      </w:r>
      <w:r w:rsidRPr="00563493">
        <w:rPr>
          <w:rFonts w:ascii="Arial-BoldMT" w:hAnsi="Arial-BoldMT" w:cs="Arial-BoldMT"/>
          <w:b/>
          <w:bCs/>
          <w:sz w:val="20"/>
          <w:szCs w:val="20"/>
          <w:lang w:eastAsia="zh-CN"/>
        </w:rPr>
        <w:t>Ne pas faire fonctionner les outils électriqu</w:t>
      </w:r>
      <w:r>
        <w:rPr>
          <w:rFonts w:ascii="Arial-BoldMT" w:hAnsi="Arial-BoldMT" w:cs="Arial-BoldMT"/>
          <w:b/>
          <w:bCs/>
          <w:sz w:val="20"/>
          <w:szCs w:val="20"/>
          <w:lang w:eastAsia="zh-CN"/>
        </w:rPr>
        <w:t xml:space="preserve">es en atmosphère explosive, par </w:t>
      </w:r>
      <w:r w:rsidRPr="00563493">
        <w:rPr>
          <w:rFonts w:ascii="Arial-BoldMT" w:hAnsi="Arial-BoldMT" w:cs="Arial-BoldMT"/>
          <w:b/>
          <w:bCs/>
          <w:sz w:val="20"/>
          <w:szCs w:val="20"/>
          <w:lang w:eastAsia="zh-CN"/>
        </w:rPr>
        <w:t xml:space="preserve">exemple en présence de liquides inflammables, de gaz ou de poussières. </w:t>
      </w:r>
      <w:r w:rsidRPr="00563493">
        <w:rPr>
          <w:rFonts w:ascii="Arial-ItalicMT" w:hAnsi="Arial-ItalicMT" w:cs="Arial-ItalicMT"/>
          <w:i/>
          <w:iCs/>
          <w:sz w:val="20"/>
          <w:szCs w:val="20"/>
          <w:lang w:eastAsia="zh-CN"/>
        </w:rPr>
        <w:t>Les</w:t>
      </w:r>
      <w:r>
        <w:rPr>
          <w:rFonts w:ascii="Arial-BoldMT" w:hAnsi="Arial-BoldMT" w:cs="Arial-BoldMT"/>
          <w:b/>
          <w:bCs/>
          <w:sz w:val="20"/>
          <w:szCs w:val="20"/>
          <w:lang w:eastAsia="zh-CN"/>
        </w:rPr>
        <w:t xml:space="preserve"> </w:t>
      </w:r>
      <w:r w:rsidRPr="00563493">
        <w:rPr>
          <w:rFonts w:ascii="Arial-ItalicMT" w:hAnsi="Arial-ItalicMT" w:cs="Arial-ItalicMT"/>
          <w:i/>
          <w:iCs/>
          <w:sz w:val="20"/>
          <w:szCs w:val="20"/>
          <w:lang w:eastAsia="zh-CN"/>
        </w:rPr>
        <w:t>outils électriques produisent des étincelles qui peuvent enflammer les poussières ou les</w:t>
      </w:r>
      <w:r>
        <w:rPr>
          <w:rFonts w:ascii="Arial-BoldMT" w:hAnsi="Arial-BoldMT" w:cs="Arial-BoldMT"/>
          <w:b/>
          <w:bCs/>
          <w:sz w:val="20"/>
          <w:szCs w:val="20"/>
          <w:lang w:eastAsia="zh-CN"/>
        </w:rPr>
        <w:t xml:space="preserve"> </w:t>
      </w:r>
      <w:r w:rsidRPr="00563493">
        <w:rPr>
          <w:rFonts w:ascii="Arial-ItalicMT" w:hAnsi="Arial-ItalicMT" w:cs="Arial-ItalicMT"/>
          <w:i/>
          <w:iCs/>
          <w:sz w:val="20"/>
          <w:szCs w:val="20"/>
          <w:lang w:eastAsia="zh-CN"/>
        </w:rPr>
        <w:t>fumées.</w:t>
      </w: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MT" w:hAnsi="ArialMT" w:cs="ArialMT"/>
          <w:sz w:val="20"/>
          <w:szCs w:val="20"/>
          <w:lang w:eastAsia="zh-CN"/>
        </w:rPr>
        <w:t xml:space="preserve">c) </w:t>
      </w:r>
      <w:r w:rsidRPr="00563493">
        <w:rPr>
          <w:rFonts w:ascii="Arial-BoldMT" w:hAnsi="Arial-BoldMT" w:cs="Arial-BoldMT"/>
          <w:b/>
          <w:bCs/>
          <w:sz w:val="20"/>
          <w:szCs w:val="20"/>
          <w:lang w:eastAsia="zh-CN"/>
        </w:rPr>
        <w:t>Maintenir les enfants et les personnes présentes à l’écart pendant l’</w:t>
      </w:r>
      <w:r>
        <w:rPr>
          <w:rFonts w:ascii="Arial-BoldMT" w:hAnsi="Arial-BoldMT" w:cs="Arial-BoldMT"/>
          <w:b/>
          <w:bCs/>
          <w:sz w:val="20"/>
          <w:szCs w:val="20"/>
          <w:lang w:eastAsia="zh-CN"/>
        </w:rPr>
        <w:t xml:space="preserve">utilisation de </w:t>
      </w:r>
      <w:r w:rsidRPr="00563493">
        <w:rPr>
          <w:rFonts w:ascii="Arial-BoldMT" w:hAnsi="Arial-BoldMT" w:cs="Arial-BoldMT"/>
          <w:b/>
          <w:bCs/>
          <w:sz w:val="20"/>
          <w:szCs w:val="20"/>
          <w:lang w:eastAsia="zh-CN"/>
        </w:rPr>
        <w:t xml:space="preserve">l’outil électrique. </w:t>
      </w:r>
      <w:r w:rsidRPr="00563493">
        <w:rPr>
          <w:rFonts w:ascii="Arial-ItalicMT" w:hAnsi="Arial-ItalicMT" w:cs="Arial-ItalicMT"/>
          <w:i/>
          <w:iCs/>
          <w:sz w:val="20"/>
          <w:szCs w:val="20"/>
          <w:lang w:eastAsia="zh-CN"/>
        </w:rPr>
        <w:t>Les distractions peuvent vous faire perdre le contrôle de l’outil.</w:t>
      </w:r>
    </w:p>
    <w:p w:rsidR="007B2298" w:rsidRDefault="007B2298" w:rsidP="007B2298">
      <w:pPr>
        <w:widowControl/>
        <w:adjustRightInd w:val="0"/>
        <w:jc w:val="both"/>
        <w:rPr>
          <w:rFonts w:ascii="Arial-BoldMT" w:hAnsi="Arial-BoldMT" w:cs="Arial-BoldMT"/>
          <w:b/>
          <w:bCs/>
          <w:sz w:val="20"/>
          <w:szCs w:val="20"/>
          <w:lang w:eastAsia="zh-CN"/>
        </w:rPr>
      </w:pP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BoldMT" w:hAnsi="Arial-BoldMT" w:cs="Arial-BoldMT"/>
          <w:b/>
          <w:bCs/>
          <w:sz w:val="20"/>
          <w:szCs w:val="20"/>
          <w:lang w:eastAsia="zh-CN"/>
        </w:rPr>
        <w:t>2) Sécurité électrique</w:t>
      </w: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MT" w:hAnsi="ArialMT" w:cs="ArialMT"/>
          <w:sz w:val="20"/>
          <w:szCs w:val="20"/>
          <w:lang w:eastAsia="zh-CN"/>
        </w:rPr>
        <w:t xml:space="preserve">a) </w:t>
      </w:r>
      <w:r w:rsidRPr="00563493">
        <w:rPr>
          <w:rFonts w:ascii="Arial-BoldMT" w:hAnsi="Arial-BoldMT" w:cs="Arial-BoldMT"/>
          <w:b/>
          <w:bCs/>
          <w:sz w:val="20"/>
          <w:szCs w:val="20"/>
          <w:lang w:eastAsia="zh-CN"/>
        </w:rPr>
        <w:t>Il faut que les fiches de l’outil électrique soie</w:t>
      </w:r>
      <w:r>
        <w:rPr>
          <w:rFonts w:ascii="Arial-BoldMT" w:hAnsi="Arial-BoldMT" w:cs="Arial-BoldMT"/>
          <w:b/>
          <w:bCs/>
          <w:sz w:val="20"/>
          <w:szCs w:val="20"/>
          <w:lang w:eastAsia="zh-CN"/>
        </w:rPr>
        <w:t xml:space="preserve">nt adaptées au socle. Ne jamais </w:t>
      </w:r>
      <w:r w:rsidRPr="00563493">
        <w:rPr>
          <w:rFonts w:ascii="Arial-BoldMT" w:hAnsi="Arial-BoldMT" w:cs="Arial-BoldMT"/>
          <w:b/>
          <w:bCs/>
          <w:sz w:val="20"/>
          <w:szCs w:val="20"/>
          <w:lang w:eastAsia="zh-CN"/>
        </w:rPr>
        <w:t>modifier la fiche de quelque façon que ce soit. Ne pas utiliser d’</w:t>
      </w:r>
      <w:r>
        <w:rPr>
          <w:rFonts w:ascii="Arial-BoldMT" w:hAnsi="Arial-BoldMT" w:cs="Arial-BoldMT"/>
          <w:b/>
          <w:bCs/>
          <w:sz w:val="20"/>
          <w:szCs w:val="20"/>
          <w:lang w:eastAsia="zh-CN"/>
        </w:rPr>
        <w:t xml:space="preserve">adaptateurs avec </w:t>
      </w:r>
      <w:r w:rsidRPr="00563493">
        <w:rPr>
          <w:rFonts w:ascii="Arial-BoldMT" w:hAnsi="Arial-BoldMT" w:cs="Arial-BoldMT"/>
          <w:b/>
          <w:bCs/>
          <w:sz w:val="20"/>
          <w:szCs w:val="20"/>
          <w:lang w:eastAsia="zh-CN"/>
        </w:rPr>
        <w:t xml:space="preserve">des outils électriques à branchement de terre. </w:t>
      </w:r>
      <w:r w:rsidRPr="00563493">
        <w:rPr>
          <w:rFonts w:ascii="Arial-ItalicMT" w:hAnsi="Arial-ItalicMT" w:cs="Arial-ItalicMT"/>
          <w:i/>
          <w:iCs/>
          <w:sz w:val="20"/>
          <w:szCs w:val="20"/>
          <w:lang w:eastAsia="zh-CN"/>
        </w:rPr>
        <w:t>Des fiches non modifiées et des</w:t>
      </w:r>
      <w:r>
        <w:rPr>
          <w:rFonts w:ascii="Arial-BoldMT" w:hAnsi="Arial-BoldMT" w:cs="Arial-BoldMT"/>
          <w:b/>
          <w:bCs/>
          <w:sz w:val="20"/>
          <w:szCs w:val="20"/>
          <w:lang w:eastAsia="zh-CN"/>
        </w:rPr>
        <w:t xml:space="preserve"> </w:t>
      </w:r>
      <w:r w:rsidRPr="00563493">
        <w:rPr>
          <w:rFonts w:ascii="Arial-ItalicMT" w:hAnsi="Arial-ItalicMT" w:cs="Arial-ItalicMT"/>
          <w:i/>
          <w:iCs/>
          <w:sz w:val="20"/>
          <w:szCs w:val="20"/>
          <w:lang w:eastAsia="zh-CN"/>
        </w:rPr>
        <w:t>socles adaptés réduisent le risque de choc électrique.</w:t>
      </w: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MT" w:hAnsi="ArialMT" w:cs="ArialMT"/>
          <w:sz w:val="20"/>
          <w:szCs w:val="20"/>
          <w:lang w:eastAsia="zh-CN"/>
        </w:rPr>
        <w:t xml:space="preserve">b) </w:t>
      </w:r>
      <w:r w:rsidRPr="00563493">
        <w:rPr>
          <w:rFonts w:ascii="Arial-BoldMT" w:hAnsi="Arial-BoldMT" w:cs="Arial-BoldMT"/>
          <w:b/>
          <w:bCs/>
          <w:sz w:val="20"/>
          <w:szCs w:val="20"/>
          <w:lang w:eastAsia="zh-CN"/>
        </w:rPr>
        <w:t>Éviter tout contact du corps avec des surfaces re</w:t>
      </w:r>
      <w:r>
        <w:rPr>
          <w:rFonts w:ascii="Arial-BoldMT" w:hAnsi="Arial-BoldMT" w:cs="Arial-BoldMT"/>
          <w:b/>
          <w:bCs/>
          <w:sz w:val="20"/>
          <w:szCs w:val="20"/>
          <w:lang w:eastAsia="zh-CN"/>
        </w:rPr>
        <w:t xml:space="preserve">liées à la terre telles que les </w:t>
      </w:r>
      <w:r w:rsidRPr="00563493">
        <w:rPr>
          <w:rFonts w:ascii="Arial-BoldMT" w:hAnsi="Arial-BoldMT" w:cs="Arial-BoldMT"/>
          <w:b/>
          <w:bCs/>
          <w:sz w:val="20"/>
          <w:szCs w:val="20"/>
          <w:lang w:eastAsia="zh-CN"/>
        </w:rPr>
        <w:t xml:space="preserve">tuyaux, les radiateurs, les cuisinières et les réfrigérateurs. </w:t>
      </w:r>
      <w:r w:rsidRPr="00563493">
        <w:rPr>
          <w:rFonts w:ascii="Arial-ItalicMT" w:hAnsi="Arial-ItalicMT" w:cs="Arial-ItalicMT"/>
          <w:i/>
          <w:iCs/>
          <w:sz w:val="20"/>
          <w:szCs w:val="20"/>
          <w:lang w:eastAsia="zh-CN"/>
        </w:rPr>
        <w:t>Il existe un risque accru</w:t>
      </w:r>
      <w:r>
        <w:rPr>
          <w:rFonts w:ascii="Arial-BoldMT" w:hAnsi="Arial-BoldMT" w:cs="Arial-BoldMT"/>
          <w:b/>
          <w:bCs/>
          <w:sz w:val="20"/>
          <w:szCs w:val="20"/>
          <w:lang w:eastAsia="zh-CN"/>
        </w:rPr>
        <w:t xml:space="preserve"> </w:t>
      </w:r>
      <w:r w:rsidRPr="00563493">
        <w:rPr>
          <w:rFonts w:ascii="Arial-ItalicMT" w:hAnsi="Arial-ItalicMT" w:cs="Arial-ItalicMT"/>
          <w:i/>
          <w:iCs/>
          <w:sz w:val="20"/>
          <w:szCs w:val="20"/>
          <w:lang w:eastAsia="zh-CN"/>
        </w:rPr>
        <w:t>de choc électrique si votre corps est relié à la terre.</w:t>
      </w:r>
    </w:p>
    <w:p w:rsidR="007B2298" w:rsidRDefault="007B2298" w:rsidP="007B2298">
      <w:pPr>
        <w:widowControl/>
        <w:adjustRightInd w:val="0"/>
        <w:jc w:val="both"/>
        <w:rPr>
          <w:rFonts w:ascii="Arial-ItalicMT" w:hAnsi="Arial-ItalicMT" w:cs="Arial-ItalicMT"/>
          <w:i/>
          <w:iCs/>
          <w:sz w:val="20"/>
          <w:szCs w:val="20"/>
          <w:lang w:eastAsia="zh-CN"/>
        </w:rPr>
      </w:pPr>
      <w:r w:rsidRPr="00563493">
        <w:rPr>
          <w:rFonts w:ascii="ArialMT" w:hAnsi="ArialMT" w:cs="ArialMT"/>
          <w:sz w:val="20"/>
          <w:szCs w:val="20"/>
          <w:lang w:eastAsia="zh-CN"/>
        </w:rPr>
        <w:t xml:space="preserve">c) </w:t>
      </w:r>
      <w:r w:rsidRPr="00563493">
        <w:rPr>
          <w:rFonts w:ascii="Arial-BoldMT" w:hAnsi="Arial-BoldMT" w:cs="Arial-BoldMT"/>
          <w:b/>
          <w:bCs/>
          <w:sz w:val="20"/>
          <w:szCs w:val="20"/>
          <w:lang w:eastAsia="zh-CN"/>
        </w:rPr>
        <w:t xml:space="preserve">Ne pas exposer les outils électriques à la pluie ou à des conditions humides. </w:t>
      </w:r>
      <w:r>
        <w:rPr>
          <w:rFonts w:ascii="Arial-ItalicMT" w:hAnsi="Arial-ItalicMT" w:cs="Arial-ItalicMT"/>
          <w:i/>
          <w:iCs/>
          <w:sz w:val="20"/>
          <w:szCs w:val="20"/>
          <w:lang w:eastAsia="zh-CN"/>
        </w:rPr>
        <w:t xml:space="preserve">La </w:t>
      </w:r>
      <w:r w:rsidRPr="00563493">
        <w:rPr>
          <w:rFonts w:ascii="Arial-ItalicMT" w:hAnsi="Arial-ItalicMT" w:cs="Arial-ItalicMT"/>
          <w:i/>
          <w:iCs/>
          <w:sz w:val="20"/>
          <w:szCs w:val="20"/>
          <w:lang w:eastAsia="zh-CN"/>
        </w:rPr>
        <w:t>pénétration d‘eau à l’intérieur d’un outil électr</w:t>
      </w:r>
      <w:r>
        <w:rPr>
          <w:rFonts w:ascii="Arial-ItalicMT" w:hAnsi="Arial-ItalicMT" w:cs="Arial-ItalicMT"/>
          <w:i/>
          <w:iCs/>
          <w:sz w:val="20"/>
          <w:szCs w:val="20"/>
          <w:lang w:eastAsia="zh-CN"/>
        </w:rPr>
        <w:t xml:space="preserve">ique augmente le risque de choc </w:t>
      </w:r>
      <w:r w:rsidRPr="00563493">
        <w:rPr>
          <w:rFonts w:ascii="Arial-ItalicMT" w:hAnsi="Arial-ItalicMT" w:cs="Arial-ItalicMT"/>
          <w:i/>
          <w:iCs/>
          <w:sz w:val="20"/>
          <w:szCs w:val="20"/>
          <w:lang w:eastAsia="zh-CN"/>
        </w:rPr>
        <w:t>électrique.</w:t>
      </w: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MT" w:hAnsi="ArialMT" w:cs="ArialMT"/>
          <w:sz w:val="20"/>
          <w:szCs w:val="20"/>
          <w:lang w:eastAsia="zh-CN"/>
        </w:rPr>
        <w:t xml:space="preserve">d) </w:t>
      </w:r>
      <w:r w:rsidRPr="00563493">
        <w:rPr>
          <w:rFonts w:ascii="Arial-BoldMT" w:hAnsi="Arial-BoldMT" w:cs="Arial-BoldMT"/>
          <w:b/>
          <w:bCs/>
          <w:sz w:val="20"/>
          <w:szCs w:val="20"/>
          <w:lang w:eastAsia="zh-CN"/>
        </w:rPr>
        <w:t xml:space="preserve">Ne pas maltraiter le cordon. Ne jamais utiliser </w:t>
      </w:r>
      <w:r>
        <w:rPr>
          <w:rFonts w:ascii="Arial-BoldMT" w:hAnsi="Arial-BoldMT" w:cs="Arial-BoldMT"/>
          <w:b/>
          <w:bCs/>
          <w:sz w:val="20"/>
          <w:szCs w:val="20"/>
          <w:lang w:eastAsia="zh-CN"/>
        </w:rPr>
        <w:t xml:space="preserve">le cordon pour porter, tirer ou </w:t>
      </w:r>
      <w:r w:rsidRPr="00563493">
        <w:rPr>
          <w:rFonts w:ascii="Arial-BoldMT" w:hAnsi="Arial-BoldMT" w:cs="Arial-BoldMT"/>
          <w:b/>
          <w:bCs/>
          <w:sz w:val="20"/>
          <w:szCs w:val="20"/>
          <w:lang w:eastAsia="zh-CN"/>
        </w:rPr>
        <w:t>débrancher l’outil électrique. Maintenir le cordon à l’</w:t>
      </w:r>
      <w:r>
        <w:rPr>
          <w:rFonts w:ascii="Arial-BoldMT" w:hAnsi="Arial-BoldMT" w:cs="Arial-BoldMT"/>
          <w:b/>
          <w:bCs/>
          <w:sz w:val="20"/>
          <w:szCs w:val="20"/>
          <w:lang w:eastAsia="zh-CN"/>
        </w:rPr>
        <w:t xml:space="preserve">écart de la chaleur, du </w:t>
      </w:r>
      <w:r w:rsidRPr="00563493">
        <w:rPr>
          <w:rFonts w:ascii="Arial-BoldMT" w:hAnsi="Arial-BoldMT" w:cs="Arial-BoldMT"/>
          <w:b/>
          <w:bCs/>
          <w:sz w:val="20"/>
          <w:szCs w:val="20"/>
          <w:lang w:eastAsia="zh-CN"/>
        </w:rPr>
        <w:t xml:space="preserve">lubrifiant, des arêtes vives ou des parties en </w:t>
      </w:r>
      <w:r w:rsidRPr="00563493">
        <w:rPr>
          <w:rFonts w:ascii="Arial-BoldMT" w:hAnsi="Arial-BoldMT" w:cs="Arial-BoldMT"/>
          <w:b/>
          <w:bCs/>
          <w:sz w:val="20"/>
          <w:szCs w:val="20"/>
          <w:lang w:eastAsia="zh-CN"/>
        </w:rPr>
        <w:lastRenderedPageBreak/>
        <w:t xml:space="preserve">mouvement. </w:t>
      </w:r>
      <w:r>
        <w:rPr>
          <w:rFonts w:ascii="Arial-ItalicMT" w:hAnsi="Arial-ItalicMT" w:cs="Arial-ItalicMT"/>
          <w:i/>
          <w:iCs/>
          <w:sz w:val="20"/>
          <w:szCs w:val="20"/>
          <w:lang w:eastAsia="zh-CN"/>
        </w:rPr>
        <w:t xml:space="preserve">Des cordons </w:t>
      </w:r>
      <w:r w:rsidRPr="00563493">
        <w:rPr>
          <w:rFonts w:ascii="Arial-ItalicMT" w:hAnsi="Arial-ItalicMT" w:cs="Arial-ItalicMT"/>
          <w:i/>
          <w:iCs/>
          <w:sz w:val="20"/>
          <w:szCs w:val="20"/>
          <w:lang w:eastAsia="zh-CN"/>
        </w:rPr>
        <w:t>endommagés ou emmêlés augmentent le risque de choc électrique.</w:t>
      </w: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MT" w:hAnsi="ArialMT" w:cs="ArialMT"/>
          <w:sz w:val="20"/>
          <w:szCs w:val="20"/>
          <w:lang w:eastAsia="zh-CN"/>
        </w:rPr>
        <w:t xml:space="preserve">e) </w:t>
      </w:r>
      <w:r w:rsidRPr="00563493">
        <w:rPr>
          <w:rFonts w:ascii="Arial-BoldMT" w:hAnsi="Arial-BoldMT" w:cs="Arial-BoldMT"/>
          <w:b/>
          <w:bCs/>
          <w:sz w:val="20"/>
          <w:szCs w:val="20"/>
          <w:lang w:eastAsia="zh-CN"/>
        </w:rPr>
        <w:t xml:space="preserve">Lorsqu’on utilise un outil électrique à l’extérieur, </w:t>
      </w:r>
      <w:r>
        <w:rPr>
          <w:rFonts w:ascii="Arial-BoldMT" w:hAnsi="Arial-BoldMT" w:cs="Arial-BoldMT"/>
          <w:b/>
          <w:bCs/>
          <w:sz w:val="20"/>
          <w:szCs w:val="20"/>
          <w:lang w:eastAsia="zh-CN"/>
        </w:rPr>
        <w:t xml:space="preserve">utiliser un prolongateur adapté </w:t>
      </w:r>
      <w:r w:rsidRPr="00563493">
        <w:rPr>
          <w:rFonts w:ascii="Arial-BoldMT" w:hAnsi="Arial-BoldMT" w:cs="Arial-BoldMT"/>
          <w:b/>
          <w:bCs/>
          <w:sz w:val="20"/>
          <w:szCs w:val="20"/>
          <w:lang w:eastAsia="zh-CN"/>
        </w:rPr>
        <w:t xml:space="preserve">à l’utilisation extérieure. </w:t>
      </w:r>
      <w:r w:rsidRPr="00563493">
        <w:rPr>
          <w:rFonts w:ascii="Arial-ItalicMT" w:hAnsi="Arial-ItalicMT" w:cs="Arial-ItalicMT"/>
          <w:i/>
          <w:iCs/>
          <w:sz w:val="20"/>
          <w:szCs w:val="20"/>
          <w:lang w:eastAsia="zh-CN"/>
        </w:rPr>
        <w:t>L’utilisation d’un cordon adapté à l’utilisation extérieure</w:t>
      </w:r>
      <w:r>
        <w:rPr>
          <w:rFonts w:ascii="Arial-BoldMT" w:hAnsi="Arial-BoldMT" w:cs="Arial-BoldMT"/>
          <w:b/>
          <w:bCs/>
          <w:sz w:val="20"/>
          <w:szCs w:val="20"/>
          <w:lang w:eastAsia="zh-CN"/>
        </w:rPr>
        <w:t xml:space="preserve"> </w:t>
      </w:r>
      <w:r w:rsidRPr="00563493">
        <w:rPr>
          <w:rFonts w:ascii="Arial-ItalicMT" w:hAnsi="Arial-ItalicMT" w:cs="Arial-ItalicMT"/>
          <w:i/>
          <w:iCs/>
          <w:sz w:val="20"/>
          <w:szCs w:val="20"/>
          <w:lang w:eastAsia="zh-CN"/>
        </w:rPr>
        <w:t>réduit le risque de choc électrique.</w:t>
      </w: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MT" w:hAnsi="ArialMT" w:cs="ArialMT"/>
          <w:sz w:val="20"/>
          <w:szCs w:val="20"/>
          <w:lang w:eastAsia="zh-CN"/>
        </w:rPr>
        <w:t xml:space="preserve">f) </w:t>
      </w:r>
      <w:r w:rsidRPr="00563493">
        <w:rPr>
          <w:rFonts w:ascii="Arial-BoldMT" w:hAnsi="Arial-BoldMT" w:cs="Arial-BoldMT"/>
          <w:b/>
          <w:bCs/>
          <w:sz w:val="20"/>
          <w:szCs w:val="20"/>
          <w:lang w:eastAsia="zh-CN"/>
        </w:rPr>
        <w:t>Si l'usage d'un outil électrique dans un emp</w:t>
      </w:r>
      <w:r>
        <w:rPr>
          <w:rFonts w:ascii="Arial-BoldMT" w:hAnsi="Arial-BoldMT" w:cs="Arial-BoldMT"/>
          <w:b/>
          <w:bCs/>
          <w:sz w:val="20"/>
          <w:szCs w:val="20"/>
          <w:lang w:eastAsia="zh-CN"/>
        </w:rPr>
        <w:t xml:space="preserve">lacement humide est inévitable, </w:t>
      </w:r>
      <w:r w:rsidRPr="00563493">
        <w:rPr>
          <w:rFonts w:ascii="Arial-BoldMT" w:hAnsi="Arial-BoldMT" w:cs="Arial-BoldMT"/>
          <w:b/>
          <w:bCs/>
          <w:sz w:val="20"/>
          <w:szCs w:val="20"/>
          <w:lang w:eastAsia="zh-CN"/>
        </w:rPr>
        <w:t xml:space="preserve">utiliser une alimentation protégée par un dispositif </w:t>
      </w:r>
      <w:r>
        <w:rPr>
          <w:rFonts w:ascii="Arial-BoldMT" w:hAnsi="Arial-BoldMT" w:cs="Arial-BoldMT"/>
          <w:b/>
          <w:bCs/>
          <w:sz w:val="20"/>
          <w:szCs w:val="20"/>
          <w:lang w:eastAsia="zh-CN"/>
        </w:rPr>
        <w:t xml:space="preserve">à courant différentiel résiduel </w:t>
      </w:r>
      <w:r w:rsidRPr="00563493">
        <w:rPr>
          <w:rFonts w:ascii="Arial-BoldMT" w:hAnsi="Arial-BoldMT" w:cs="Arial-BoldMT"/>
          <w:b/>
          <w:bCs/>
          <w:sz w:val="20"/>
          <w:szCs w:val="20"/>
          <w:lang w:eastAsia="zh-CN"/>
        </w:rPr>
        <w:t xml:space="preserve">(RCD). </w:t>
      </w:r>
      <w:r w:rsidRPr="00563493">
        <w:rPr>
          <w:rFonts w:ascii="Arial-ItalicMT" w:hAnsi="Arial-ItalicMT" w:cs="Arial-ItalicMT"/>
          <w:i/>
          <w:iCs/>
          <w:sz w:val="20"/>
          <w:szCs w:val="20"/>
          <w:lang w:eastAsia="zh-CN"/>
        </w:rPr>
        <w:t>L'usage d'un RCD réduit le risque de choc électrique.</w:t>
      </w:r>
    </w:p>
    <w:p w:rsidR="007B2298" w:rsidRPr="00563493" w:rsidRDefault="007B2298" w:rsidP="007B2298">
      <w:pPr>
        <w:widowControl/>
        <w:adjustRightInd w:val="0"/>
        <w:jc w:val="both"/>
        <w:rPr>
          <w:rFonts w:ascii="ArialMT" w:hAnsi="ArialMT" w:cs="ArialMT"/>
          <w:sz w:val="16"/>
          <w:szCs w:val="16"/>
          <w:lang w:eastAsia="zh-CN"/>
        </w:rPr>
      </w:pPr>
      <w:r w:rsidRPr="00563493">
        <w:rPr>
          <w:rFonts w:ascii="ArialMT" w:hAnsi="ArialMT" w:cs="ArialMT"/>
          <w:sz w:val="16"/>
          <w:szCs w:val="16"/>
          <w:lang w:eastAsia="zh-CN"/>
        </w:rPr>
        <w:t>NOTE Le terme "dispositif à courant résiduel (RCD)" peut être remplacé par</w:t>
      </w:r>
      <w:r>
        <w:rPr>
          <w:rFonts w:ascii="ArialMT" w:hAnsi="ArialMT" w:cs="ArialMT"/>
          <w:sz w:val="16"/>
          <w:szCs w:val="16"/>
          <w:lang w:eastAsia="zh-CN"/>
        </w:rPr>
        <w:t xml:space="preserve"> le terme "disjoncteur détecteur </w:t>
      </w:r>
      <w:r w:rsidRPr="00563493">
        <w:rPr>
          <w:rFonts w:ascii="ArialMT" w:hAnsi="ArialMT" w:cs="ArialMT"/>
          <w:sz w:val="16"/>
          <w:szCs w:val="16"/>
          <w:lang w:eastAsia="zh-CN"/>
        </w:rPr>
        <w:t>de fuites à la terre (</w:t>
      </w:r>
      <w:r w:rsidRPr="00F37189">
        <w:rPr>
          <w:rFonts w:ascii="ArialMT" w:hAnsi="ArialMT" w:cs="ArialMT"/>
          <w:sz w:val="16"/>
          <w:szCs w:val="16"/>
          <w:lang w:eastAsia="zh-CN"/>
        </w:rPr>
        <w:t xml:space="preserve">GFCI, </w:t>
      </w:r>
      <w:proofErr w:type="spellStart"/>
      <w:r w:rsidRPr="00F37189">
        <w:rPr>
          <w:rFonts w:ascii="ArialMT" w:hAnsi="ArialMT" w:cs="ArialMT"/>
          <w:sz w:val="16"/>
          <w:szCs w:val="16"/>
          <w:lang w:eastAsia="zh-CN"/>
        </w:rPr>
        <w:t>ground</w:t>
      </w:r>
      <w:proofErr w:type="spellEnd"/>
      <w:r w:rsidRPr="00F37189">
        <w:rPr>
          <w:rFonts w:ascii="ArialMT" w:hAnsi="ArialMT" w:cs="ArialMT"/>
          <w:sz w:val="16"/>
          <w:szCs w:val="16"/>
          <w:lang w:eastAsia="zh-CN"/>
        </w:rPr>
        <w:t xml:space="preserve"> </w:t>
      </w:r>
      <w:proofErr w:type="spellStart"/>
      <w:r w:rsidRPr="00F37189">
        <w:rPr>
          <w:rFonts w:ascii="ArialMT" w:hAnsi="ArialMT" w:cs="ArialMT"/>
          <w:sz w:val="16"/>
          <w:szCs w:val="16"/>
          <w:lang w:eastAsia="zh-CN"/>
        </w:rPr>
        <w:t>fault</w:t>
      </w:r>
      <w:proofErr w:type="spellEnd"/>
      <w:r w:rsidRPr="00F37189">
        <w:rPr>
          <w:rFonts w:ascii="ArialMT" w:hAnsi="ArialMT" w:cs="ArialMT"/>
          <w:sz w:val="16"/>
          <w:szCs w:val="16"/>
          <w:lang w:eastAsia="zh-CN"/>
        </w:rPr>
        <w:t xml:space="preserve"> circuit </w:t>
      </w:r>
      <w:proofErr w:type="spellStart"/>
      <w:r w:rsidRPr="00F37189">
        <w:rPr>
          <w:rFonts w:ascii="ArialMT" w:hAnsi="ArialMT" w:cs="ArialMT"/>
          <w:sz w:val="16"/>
          <w:szCs w:val="16"/>
          <w:lang w:eastAsia="zh-CN"/>
        </w:rPr>
        <w:t>interrupter</w:t>
      </w:r>
      <w:proofErr w:type="spellEnd"/>
      <w:r w:rsidRPr="00563493">
        <w:rPr>
          <w:rFonts w:ascii="ArialMT" w:hAnsi="ArialMT" w:cs="ArialMT"/>
          <w:sz w:val="16"/>
          <w:szCs w:val="16"/>
          <w:lang w:eastAsia="zh-CN"/>
        </w:rPr>
        <w:t>)" ou "interr</w:t>
      </w:r>
      <w:r>
        <w:rPr>
          <w:rFonts w:ascii="ArialMT" w:hAnsi="ArialMT" w:cs="ArialMT"/>
          <w:sz w:val="16"/>
          <w:szCs w:val="16"/>
          <w:lang w:eastAsia="zh-CN"/>
        </w:rPr>
        <w:t xml:space="preserve">upteur de circuit de fuite à la </w:t>
      </w:r>
      <w:r w:rsidRPr="00563493">
        <w:rPr>
          <w:rFonts w:ascii="ArialMT" w:hAnsi="ArialMT" w:cs="ArialMT"/>
          <w:sz w:val="16"/>
          <w:szCs w:val="16"/>
          <w:lang w:eastAsia="zh-CN"/>
        </w:rPr>
        <w:t>terre (</w:t>
      </w:r>
      <w:r w:rsidRPr="00F37189">
        <w:rPr>
          <w:rFonts w:ascii="ArialMT" w:hAnsi="ArialMT" w:cs="ArialMT"/>
          <w:sz w:val="16"/>
          <w:szCs w:val="16"/>
          <w:lang w:eastAsia="zh-CN"/>
        </w:rPr>
        <w:t xml:space="preserve">ELCB, </w:t>
      </w:r>
      <w:proofErr w:type="spellStart"/>
      <w:r w:rsidRPr="00F37189">
        <w:rPr>
          <w:rFonts w:ascii="ArialMT" w:hAnsi="ArialMT" w:cs="ArialMT"/>
          <w:sz w:val="16"/>
          <w:szCs w:val="16"/>
          <w:lang w:eastAsia="zh-CN"/>
        </w:rPr>
        <w:t>earth</w:t>
      </w:r>
      <w:proofErr w:type="spellEnd"/>
      <w:r w:rsidRPr="00F37189">
        <w:rPr>
          <w:rFonts w:ascii="ArialMT" w:hAnsi="ArialMT" w:cs="ArialMT"/>
          <w:sz w:val="16"/>
          <w:szCs w:val="16"/>
          <w:lang w:eastAsia="zh-CN"/>
        </w:rPr>
        <w:t xml:space="preserve"> </w:t>
      </w:r>
      <w:proofErr w:type="spellStart"/>
      <w:r w:rsidRPr="00F37189">
        <w:rPr>
          <w:rFonts w:ascii="ArialMT" w:hAnsi="ArialMT" w:cs="ArialMT"/>
          <w:sz w:val="16"/>
          <w:szCs w:val="16"/>
          <w:lang w:eastAsia="zh-CN"/>
        </w:rPr>
        <w:t>leakage</w:t>
      </w:r>
      <w:proofErr w:type="spellEnd"/>
      <w:r w:rsidRPr="00F37189">
        <w:rPr>
          <w:rFonts w:ascii="ArialMT" w:hAnsi="ArialMT" w:cs="ArialMT"/>
          <w:sz w:val="16"/>
          <w:szCs w:val="16"/>
          <w:lang w:eastAsia="zh-CN"/>
        </w:rPr>
        <w:t xml:space="preserve"> circuit </w:t>
      </w:r>
      <w:proofErr w:type="spellStart"/>
      <w:r w:rsidRPr="00F37189">
        <w:rPr>
          <w:rFonts w:ascii="ArialMT" w:hAnsi="ArialMT" w:cs="ArialMT"/>
          <w:sz w:val="16"/>
          <w:szCs w:val="16"/>
          <w:lang w:eastAsia="zh-CN"/>
        </w:rPr>
        <w:t>breaker</w:t>
      </w:r>
      <w:proofErr w:type="spellEnd"/>
      <w:r w:rsidRPr="00F37189">
        <w:rPr>
          <w:rFonts w:ascii="ArialMT" w:hAnsi="ArialMT" w:cs="ArialMT"/>
          <w:sz w:val="16"/>
          <w:szCs w:val="16"/>
          <w:lang w:eastAsia="zh-CN"/>
        </w:rPr>
        <w:t>)".</w:t>
      </w:r>
    </w:p>
    <w:p w:rsidR="007B2298" w:rsidRDefault="007B2298" w:rsidP="007B2298">
      <w:pPr>
        <w:widowControl/>
        <w:adjustRightInd w:val="0"/>
        <w:jc w:val="both"/>
        <w:rPr>
          <w:rFonts w:ascii="Arial-BoldMT" w:hAnsi="Arial-BoldMT" w:cs="Arial-BoldMT"/>
          <w:b/>
          <w:bCs/>
          <w:sz w:val="20"/>
          <w:szCs w:val="20"/>
          <w:lang w:eastAsia="zh-CN"/>
        </w:rPr>
      </w:pP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BoldMT" w:hAnsi="Arial-BoldMT" w:cs="Arial-BoldMT"/>
          <w:b/>
          <w:bCs/>
          <w:sz w:val="20"/>
          <w:szCs w:val="20"/>
          <w:lang w:eastAsia="zh-CN"/>
        </w:rPr>
        <w:t>3) Sécurité des personnes</w:t>
      </w: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MT" w:hAnsi="ArialMT" w:cs="ArialMT"/>
          <w:sz w:val="20"/>
          <w:szCs w:val="20"/>
          <w:lang w:eastAsia="zh-CN"/>
        </w:rPr>
        <w:t xml:space="preserve">a) </w:t>
      </w:r>
      <w:r w:rsidRPr="00563493">
        <w:rPr>
          <w:rFonts w:ascii="Arial-BoldMT" w:hAnsi="Arial-BoldMT" w:cs="Arial-BoldMT"/>
          <w:b/>
          <w:bCs/>
          <w:sz w:val="20"/>
          <w:szCs w:val="20"/>
          <w:lang w:eastAsia="zh-CN"/>
        </w:rPr>
        <w:t xml:space="preserve">Rester vigilant, regarder ce que vous êtes en train </w:t>
      </w:r>
      <w:r>
        <w:rPr>
          <w:rFonts w:ascii="Arial-BoldMT" w:hAnsi="Arial-BoldMT" w:cs="Arial-BoldMT"/>
          <w:b/>
          <w:bCs/>
          <w:sz w:val="20"/>
          <w:szCs w:val="20"/>
          <w:lang w:eastAsia="zh-CN"/>
        </w:rPr>
        <w:t xml:space="preserve">de faire et faire preuve de bon </w:t>
      </w:r>
      <w:r w:rsidRPr="00563493">
        <w:rPr>
          <w:rFonts w:ascii="Arial-BoldMT" w:hAnsi="Arial-BoldMT" w:cs="Arial-BoldMT"/>
          <w:b/>
          <w:bCs/>
          <w:sz w:val="20"/>
          <w:szCs w:val="20"/>
          <w:lang w:eastAsia="zh-CN"/>
        </w:rPr>
        <w:t>sens dans votre utilisation de l’outil électrique. Ne p</w:t>
      </w:r>
      <w:r>
        <w:rPr>
          <w:rFonts w:ascii="Arial-BoldMT" w:hAnsi="Arial-BoldMT" w:cs="Arial-BoldMT"/>
          <w:b/>
          <w:bCs/>
          <w:sz w:val="20"/>
          <w:szCs w:val="20"/>
          <w:lang w:eastAsia="zh-CN"/>
        </w:rPr>
        <w:t xml:space="preserve">as utiliser un outil électrique </w:t>
      </w:r>
      <w:r w:rsidRPr="00563493">
        <w:rPr>
          <w:rFonts w:ascii="Arial-BoldMT" w:hAnsi="Arial-BoldMT" w:cs="Arial-BoldMT"/>
          <w:b/>
          <w:bCs/>
          <w:sz w:val="20"/>
          <w:szCs w:val="20"/>
          <w:lang w:eastAsia="zh-CN"/>
        </w:rPr>
        <w:t>lorsque vous êtes fatigué ou sous l’emprise de drogues, de l’alcool</w:t>
      </w:r>
      <w:r>
        <w:rPr>
          <w:rFonts w:ascii="Arial-BoldMT" w:hAnsi="Arial-BoldMT" w:cs="Arial-BoldMT"/>
          <w:b/>
          <w:bCs/>
          <w:sz w:val="20"/>
          <w:szCs w:val="20"/>
          <w:lang w:eastAsia="zh-CN"/>
        </w:rPr>
        <w:t xml:space="preserve"> ou de </w:t>
      </w:r>
      <w:r w:rsidRPr="00563493">
        <w:rPr>
          <w:rFonts w:ascii="Arial-BoldMT" w:hAnsi="Arial-BoldMT" w:cs="Arial-BoldMT"/>
          <w:b/>
          <w:bCs/>
          <w:sz w:val="20"/>
          <w:szCs w:val="20"/>
          <w:lang w:eastAsia="zh-CN"/>
        </w:rPr>
        <w:t xml:space="preserve">médicaments. </w:t>
      </w:r>
      <w:r w:rsidRPr="00563493">
        <w:rPr>
          <w:rFonts w:ascii="Arial-ItalicMT" w:hAnsi="Arial-ItalicMT" w:cs="Arial-ItalicMT"/>
          <w:i/>
          <w:iCs/>
          <w:sz w:val="20"/>
          <w:szCs w:val="20"/>
          <w:lang w:eastAsia="zh-CN"/>
        </w:rPr>
        <w:t>Un moment d’inattention en cours d’utilisation d’un outil électrique peut</w:t>
      </w:r>
      <w:r>
        <w:rPr>
          <w:rFonts w:ascii="Arial-BoldMT" w:hAnsi="Arial-BoldMT" w:cs="Arial-BoldMT"/>
          <w:b/>
          <w:bCs/>
          <w:sz w:val="20"/>
          <w:szCs w:val="20"/>
          <w:lang w:eastAsia="zh-CN"/>
        </w:rPr>
        <w:t xml:space="preserve"> </w:t>
      </w:r>
      <w:r w:rsidRPr="00563493">
        <w:rPr>
          <w:rFonts w:ascii="Arial-ItalicMT" w:hAnsi="Arial-ItalicMT" w:cs="Arial-ItalicMT"/>
          <w:i/>
          <w:iCs/>
          <w:sz w:val="20"/>
          <w:szCs w:val="20"/>
          <w:lang w:eastAsia="zh-CN"/>
        </w:rPr>
        <w:t>entraîner des blessures graves.</w:t>
      </w: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MT" w:hAnsi="ArialMT" w:cs="ArialMT"/>
          <w:sz w:val="20"/>
          <w:szCs w:val="20"/>
          <w:lang w:eastAsia="zh-CN"/>
        </w:rPr>
        <w:t xml:space="preserve">b) </w:t>
      </w:r>
      <w:r w:rsidRPr="00563493">
        <w:rPr>
          <w:rFonts w:ascii="Arial-BoldMT" w:hAnsi="Arial-BoldMT" w:cs="Arial-BoldMT"/>
          <w:b/>
          <w:bCs/>
          <w:sz w:val="20"/>
          <w:szCs w:val="20"/>
          <w:lang w:eastAsia="zh-CN"/>
        </w:rPr>
        <w:t>Utiliser un équipement de protection individuelle.</w:t>
      </w:r>
      <w:r>
        <w:rPr>
          <w:rFonts w:ascii="Arial-BoldMT" w:hAnsi="Arial-BoldMT" w:cs="Arial-BoldMT"/>
          <w:b/>
          <w:bCs/>
          <w:sz w:val="20"/>
          <w:szCs w:val="20"/>
          <w:lang w:eastAsia="zh-CN"/>
        </w:rPr>
        <w:t xml:space="preserve"> Toujours porter une protection </w:t>
      </w:r>
      <w:r w:rsidRPr="00563493">
        <w:rPr>
          <w:rFonts w:ascii="Arial-BoldMT" w:hAnsi="Arial-BoldMT" w:cs="Arial-BoldMT"/>
          <w:b/>
          <w:bCs/>
          <w:sz w:val="20"/>
          <w:szCs w:val="20"/>
          <w:lang w:eastAsia="zh-CN"/>
        </w:rPr>
        <w:t xml:space="preserve">pour les yeux. </w:t>
      </w:r>
      <w:r w:rsidRPr="00563493">
        <w:rPr>
          <w:rFonts w:ascii="Arial-ItalicMT" w:hAnsi="Arial-ItalicMT" w:cs="Arial-ItalicMT"/>
          <w:i/>
          <w:iCs/>
          <w:sz w:val="20"/>
          <w:szCs w:val="20"/>
          <w:lang w:eastAsia="zh-CN"/>
        </w:rPr>
        <w:t>Les équipements de protection individuelle tels que les masques contre</w:t>
      </w:r>
      <w:r>
        <w:rPr>
          <w:rFonts w:ascii="Arial-BoldMT" w:hAnsi="Arial-BoldMT" w:cs="Arial-BoldMT"/>
          <w:b/>
          <w:bCs/>
          <w:sz w:val="20"/>
          <w:szCs w:val="20"/>
          <w:lang w:eastAsia="zh-CN"/>
        </w:rPr>
        <w:t xml:space="preserve"> </w:t>
      </w:r>
      <w:r w:rsidRPr="00563493">
        <w:rPr>
          <w:rFonts w:ascii="Arial-ItalicMT" w:hAnsi="Arial-ItalicMT" w:cs="Arial-ItalicMT"/>
          <w:i/>
          <w:iCs/>
          <w:sz w:val="20"/>
          <w:szCs w:val="20"/>
          <w:lang w:eastAsia="zh-CN"/>
        </w:rPr>
        <w:t>les poussières, les chaussures de sécurité antidérapantes, les casques ou les</w:t>
      </w:r>
      <w:r>
        <w:rPr>
          <w:rFonts w:ascii="Arial-BoldMT" w:hAnsi="Arial-BoldMT" w:cs="Arial-BoldMT"/>
          <w:b/>
          <w:bCs/>
          <w:sz w:val="20"/>
          <w:szCs w:val="20"/>
          <w:lang w:eastAsia="zh-CN"/>
        </w:rPr>
        <w:t xml:space="preserve"> </w:t>
      </w:r>
      <w:r w:rsidRPr="00563493">
        <w:rPr>
          <w:rFonts w:ascii="Arial-ItalicMT" w:hAnsi="Arial-ItalicMT" w:cs="Arial-ItalicMT"/>
          <w:i/>
          <w:iCs/>
          <w:sz w:val="20"/>
          <w:szCs w:val="20"/>
          <w:lang w:eastAsia="zh-CN"/>
        </w:rPr>
        <w:t xml:space="preserve">protections auditives </w:t>
      </w:r>
      <w:proofErr w:type="gramStart"/>
      <w:r w:rsidRPr="00563493">
        <w:rPr>
          <w:rFonts w:ascii="Arial-ItalicMT" w:hAnsi="Arial-ItalicMT" w:cs="Arial-ItalicMT"/>
          <w:i/>
          <w:iCs/>
          <w:sz w:val="20"/>
          <w:szCs w:val="20"/>
          <w:lang w:eastAsia="zh-CN"/>
        </w:rPr>
        <w:t>utilisés</w:t>
      </w:r>
      <w:proofErr w:type="gramEnd"/>
      <w:r w:rsidRPr="00563493">
        <w:rPr>
          <w:rFonts w:ascii="Arial-ItalicMT" w:hAnsi="Arial-ItalicMT" w:cs="Arial-ItalicMT"/>
          <w:i/>
          <w:iCs/>
          <w:sz w:val="20"/>
          <w:szCs w:val="20"/>
          <w:lang w:eastAsia="zh-CN"/>
        </w:rPr>
        <w:t xml:space="preserve"> pour les conditions appropriées réduisent les blessures.</w:t>
      </w: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MT" w:hAnsi="ArialMT" w:cs="ArialMT"/>
          <w:sz w:val="20"/>
          <w:szCs w:val="20"/>
          <w:lang w:eastAsia="zh-CN"/>
        </w:rPr>
        <w:t xml:space="preserve">c) </w:t>
      </w:r>
      <w:r w:rsidRPr="00563493">
        <w:rPr>
          <w:rFonts w:ascii="Arial-BoldMT" w:hAnsi="Arial-BoldMT" w:cs="Arial-BoldMT"/>
          <w:b/>
          <w:bCs/>
          <w:sz w:val="20"/>
          <w:szCs w:val="20"/>
          <w:lang w:eastAsia="zh-CN"/>
        </w:rPr>
        <w:t>Éviter tout démarrage intempestif. S’assurer que l’</w:t>
      </w:r>
      <w:r>
        <w:rPr>
          <w:rFonts w:ascii="Arial-BoldMT" w:hAnsi="Arial-BoldMT" w:cs="Arial-BoldMT"/>
          <w:b/>
          <w:bCs/>
          <w:sz w:val="20"/>
          <w:szCs w:val="20"/>
          <w:lang w:eastAsia="zh-CN"/>
        </w:rPr>
        <w:t xml:space="preserve">interrupteur est en position </w:t>
      </w:r>
      <w:r w:rsidRPr="00563493">
        <w:rPr>
          <w:rFonts w:ascii="Arial-BoldMT" w:hAnsi="Arial-BoldMT" w:cs="Arial-BoldMT"/>
          <w:b/>
          <w:bCs/>
          <w:sz w:val="20"/>
          <w:szCs w:val="20"/>
          <w:lang w:eastAsia="zh-CN"/>
        </w:rPr>
        <w:t>arrêt avant de brancher l’outil au secteur et</w:t>
      </w:r>
      <w:r>
        <w:rPr>
          <w:rFonts w:ascii="Arial-BoldMT" w:hAnsi="Arial-BoldMT" w:cs="Arial-BoldMT"/>
          <w:b/>
          <w:bCs/>
          <w:sz w:val="20"/>
          <w:szCs w:val="20"/>
          <w:lang w:eastAsia="zh-CN"/>
        </w:rPr>
        <w:t xml:space="preserve">/ou au bloc de batteries, de le </w:t>
      </w:r>
      <w:r w:rsidRPr="00563493">
        <w:rPr>
          <w:rFonts w:ascii="Arial-BoldMT" w:hAnsi="Arial-BoldMT" w:cs="Arial-BoldMT"/>
          <w:b/>
          <w:bCs/>
          <w:sz w:val="20"/>
          <w:szCs w:val="20"/>
          <w:lang w:eastAsia="zh-CN"/>
        </w:rPr>
        <w:t xml:space="preserve">ramasser ou de le porter. </w:t>
      </w:r>
      <w:r w:rsidRPr="00563493">
        <w:rPr>
          <w:rFonts w:ascii="Arial-ItalicMT" w:hAnsi="Arial-ItalicMT" w:cs="Arial-ItalicMT"/>
          <w:i/>
          <w:iCs/>
          <w:sz w:val="20"/>
          <w:szCs w:val="20"/>
          <w:lang w:eastAsia="zh-CN"/>
        </w:rPr>
        <w:t>Porter les outils électriques en ayant le doigt sur</w:t>
      </w:r>
      <w:r>
        <w:rPr>
          <w:rFonts w:ascii="Arial-BoldMT" w:hAnsi="Arial-BoldMT" w:cs="Arial-BoldMT"/>
          <w:b/>
          <w:bCs/>
          <w:sz w:val="20"/>
          <w:szCs w:val="20"/>
          <w:lang w:eastAsia="zh-CN"/>
        </w:rPr>
        <w:t xml:space="preserve"> </w:t>
      </w:r>
      <w:r w:rsidRPr="00563493">
        <w:rPr>
          <w:rFonts w:ascii="Arial-ItalicMT" w:hAnsi="Arial-ItalicMT" w:cs="Arial-ItalicMT"/>
          <w:i/>
          <w:iCs/>
          <w:sz w:val="20"/>
          <w:szCs w:val="20"/>
          <w:lang w:eastAsia="zh-CN"/>
        </w:rPr>
        <w:t>l’interrupteur ou brancher des outils électriques dont l’interrupteur est en position</w:t>
      </w:r>
      <w:r>
        <w:rPr>
          <w:rFonts w:ascii="Arial-BoldMT" w:hAnsi="Arial-BoldMT" w:cs="Arial-BoldMT"/>
          <w:b/>
          <w:bCs/>
          <w:sz w:val="20"/>
          <w:szCs w:val="20"/>
          <w:lang w:eastAsia="zh-CN"/>
        </w:rPr>
        <w:t xml:space="preserve"> </w:t>
      </w:r>
      <w:r w:rsidRPr="00563493">
        <w:rPr>
          <w:rFonts w:ascii="Arial-ItalicMT" w:hAnsi="Arial-ItalicMT" w:cs="Arial-ItalicMT"/>
          <w:i/>
          <w:iCs/>
          <w:sz w:val="20"/>
          <w:szCs w:val="20"/>
          <w:lang w:eastAsia="zh-CN"/>
        </w:rPr>
        <w:t>marche est source d’accidents.</w:t>
      </w:r>
    </w:p>
    <w:p w:rsidR="007B2298" w:rsidRPr="00563493" w:rsidRDefault="007B2298" w:rsidP="007B2298">
      <w:pPr>
        <w:widowControl/>
        <w:adjustRightInd w:val="0"/>
        <w:jc w:val="both"/>
        <w:rPr>
          <w:rFonts w:ascii="Arial-ItalicMT" w:hAnsi="Arial-ItalicMT" w:cs="Arial-ItalicMT"/>
          <w:i/>
          <w:iCs/>
          <w:sz w:val="20"/>
          <w:szCs w:val="20"/>
          <w:lang w:eastAsia="zh-CN"/>
        </w:rPr>
      </w:pPr>
      <w:r w:rsidRPr="00563493">
        <w:rPr>
          <w:rFonts w:ascii="ArialMT" w:hAnsi="ArialMT" w:cs="ArialMT"/>
          <w:sz w:val="20"/>
          <w:szCs w:val="20"/>
          <w:lang w:eastAsia="zh-CN"/>
        </w:rPr>
        <w:t xml:space="preserve">d) </w:t>
      </w:r>
      <w:r w:rsidRPr="00563493">
        <w:rPr>
          <w:rFonts w:ascii="Arial-BoldMT" w:hAnsi="Arial-BoldMT" w:cs="Arial-BoldMT"/>
          <w:b/>
          <w:bCs/>
          <w:sz w:val="20"/>
          <w:szCs w:val="20"/>
          <w:lang w:eastAsia="zh-CN"/>
        </w:rPr>
        <w:t xml:space="preserve">Retirer toute clé de réglage avant de mettre l’outil électrique en marche. </w:t>
      </w:r>
      <w:r>
        <w:rPr>
          <w:rFonts w:ascii="Arial-ItalicMT" w:hAnsi="Arial-ItalicMT" w:cs="Arial-ItalicMT"/>
          <w:i/>
          <w:iCs/>
          <w:sz w:val="20"/>
          <w:szCs w:val="20"/>
          <w:lang w:eastAsia="zh-CN"/>
        </w:rPr>
        <w:t xml:space="preserve">Une clé </w:t>
      </w:r>
      <w:r w:rsidRPr="00563493">
        <w:rPr>
          <w:rFonts w:ascii="Arial-ItalicMT" w:hAnsi="Arial-ItalicMT" w:cs="Arial-ItalicMT"/>
          <w:i/>
          <w:iCs/>
          <w:sz w:val="20"/>
          <w:szCs w:val="20"/>
          <w:lang w:eastAsia="zh-CN"/>
        </w:rPr>
        <w:t>laissée fixée sur une partie tournante de l’outil él</w:t>
      </w:r>
      <w:r>
        <w:rPr>
          <w:rFonts w:ascii="Arial-ItalicMT" w:hAnsi="Arial-ItalicMT" w:cs="Arial-ItalicMT"/>
          <w:i/>
          <w:iCs/>
          <w:sz w:val="20"/>
          <w:szCs w:val="20"/>
          <w:lang w:eastAsia="zh-CN"/>
        </w:rPr>
        <w:t xml:space="preserve">ectrique peut donner lieu à des </w:t>
      </w:r>
      <w:r w:rsidRPr="00563493">
        <w:rPr>
          <w:rFonts w:ascii="Arial-ItalicMT" w:hAnsi="Arial-ItalicMT" w:cs="Arial-ItalicMT"/>
          <w:i/>
          <w:iCs/>
          <w:sz w:val="20"/>
          <w:szCs w:val="20"/>
          <w:lang w:eastAsia="zh-CN"/>
        </w:rPr>
        <w:t>blessures.</w:t>
      </w: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MT" w:hAnsi="ArialMT" w:cs="ArialMT"/>
          <w:sz w:val="20"/>
          <w:szCs w:val="20"/>
          <w:lang w:eastAsia="zh-CN"/>
        </w:rPr>
        <w:t xml:space="preserve">e) </w:t>
      </w:r>
      <w:r w:rsidRPr="00563493">
        <w:rPr>
          <w:rFonts w:ascii="Arial-BoldMT" w:hAnsi="Arial-BoldMT" w:cs="Arial-BoldMT"/>
          <w:b/>
          <w:bCs/>
          <w:sz w:val="20"/>
          <w:szCs w:val="20"/>
          <w:lang w:eastAsia="zh-CN"/>
        </w:rPr>
        <w:t>Ne pas se précipiter. Garder une position et un équilibre adaptés à tout moment.</w:t>
      </w:r>
    </w:p>
    <w:p w:rsidR="007B2298" w:rsidRPr="00563493" w:rsidRDefault="007B2298" w:rsidP="007B2298">
      <w:pPr>
        <w:widowControl/>
        <w:adjustRightInd w:val="0"/>
        <w:jc w:val="both"/>
        <w:rPr>
          <w:rFonts w:ascii="Arial-ItalicMT" w:hAnsi="Arial-ItalicMT" w:cs="Arial-ItalicMT"/>
          <w:i/>
          <w:iCs/>
          <w:sz w:val="20"/>
          <w:szCs w:val="20"/>
          <w:lang w:eastAsia="zh-CN"/>
        </w:rPr>
      </w:pPr>
      <w:r w:rsidRPr="00563493">
        <w:rPr>
          <w:rFonts w:ascii="Arial-ItalicMT" w:hAnsi="Arial-ItalicMT" w:cs="Arial-ItalicMT"/>
          <w:i/>
          <w:iCs/>
          <w:sz w:val="20"/>
          <w:szCs w:val="20"/>
          <w:lang w:eastAsia="zh-CN"/>
        </w:rPr>
        <w:t>Cela permet un meilleur contrôle de l’outil électrique dans des situations inattendues.</w:t>
      </w: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MT" w:hAnsi="ArialMT" w:cs="ArialMT"/>
          <w:sz w:val="20"/>
          <w:szCs w:val="20"/>
          <w:lang w:eastAsia="zh-CN"/>
        </w:rPr>
        <w:t xml:space="preserve">f) </w:t>
      </w:r>
      <w:r w:rsidRPr="00563493">
        <w:rPr>
          <w:rFonts w:ascii="Arial-BoldMT" w:hAnsi="Arial-BoldMT" w:cs="Arial-BoldMT"/>
          <w:b/>
          <w:bCs/>
          <w:sz w:val="20"/>
          <w:szCs w:val="20"/>
          <w:lang w:eastAsia="zh-CN"/>
        </w:rPr>
        <w:t>S’habiller de manière adaptée. Ne pas porter de vêtements amples ou de bijoux.</w:t>
      </w:r>
    </w:p>
    <w:p w:rsidR="007B2298" w:rsidRPr="00563493" w:rsidRDefault="007B2298" w:rsidP="007B2298">
      <w:pPr>
        <w:widowControl/>
        <w:adjustRightInd w:val="0"/>
        <w:jc w:val="both"/>
        <w:rPr>
          <w:rFonts w:ascii="Arial-ItalicMT" w:hAnsi="Arial-ItalicMT" w:cs="Arial-ItalicMT"/>
          <w:i/>
          <w:iCs/>
          <w:sz w:val="20"/>
          <w:szCs w:val="20"/>
          <w:lang w:eastAsia="zh-CN"/>
        </w:rPr>
      </w:pPr>
      <w:r w:rsidRPr="00563493">
        <w:rPr>
          <w:rFonts w:ascii="Arial-BoldMT" w:hAnsi="Arial-BoldMT" w:cs="Arial-BoldMT"/>
          <w:b/>
          <w:bCs/>
          <w:sz w:val="20"/>
          <w:szCs w:val="20"/>
          <w:lang w:eastAsia="zh-CN"/>
        </w:rPr>
        <w:t xml:space="preserve">Garder les cheveux et les vêtements à distance des parties en mouvement. </w:t>
      </w:r>
      <w:r>
        <w:rPr>
          <w:rFonts w:ascii="Arial-ItalicMT" w:hAnsi="Arial-ItalicMT" w:cs="Arial-ItalicMT"/>
          <w:i/>
          <w:iCs/>
          <w:sz w:val="20"/>
          <w:szCs w:val="20"/>
          <w:lang w:eastAsia="zh-CN"/>
        </w:rPr>
        <w:t xml:space="preserve">Des </w:t>
      </w:r>
      <w:r w:rsidRPr="00563493">
        <w:rPr>
          <w:rFonts w:ascii="Arial-ItalicMT" w:hAnsi="Arial-ItalicMT" w:cs="Arial-ItalicMT"/>
          <w:i/>
          <w:iCs/>
          <w:sz w:val="20"/>
          <w:szCs w:val="20"/>
          <w:lang w:eastAsia="zh-CN"/>
        </w:rPr>
        <w:t>vêtements amples, des bijoux ou les cheveux longs peu</w:t>
      </w:r>
      <w:r>
        <w:rPr>
          <w:rFonts w:ascii="Arial-ItalicMT" w:hAnsi="Arial-ItalicMT" w:cs="Arial-ItalicMT"/>
          <w:i/>
          <w:iCs/>
          <w:sz w:val="20"/>
          <w:szCs w:val="20"/>
          <w:lang w:eastAsia="zh-CN"/>
        </w:rPr>
        <w:t xml:space="preserve">vent être pris dans des parties </w:t>
      </w:r>
      <w:r w:rsidRPr="00563493">
        <w:rPr>
          <w:rFonts w:ascii="Arial-ItalicMT" w:hAnsi="Arial-ItalicMT" w:cs="Arial-ItalicMT"/>
          <w:i/>
          <w:iCs/>
          <w:sz w:val="20"/>
          <w:szCs w:val="20"/>
          <w:lang w:eastAsia="zh-CN"/>
        </w:rPr>
        <w:t>en mouvement.</w:t>
      </w: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MT" w:hAnsi="ArialMT" w:cs="ArialMT"/>
          <w:sz w:val="20"/>
          <w:szCs w:val="20"/>
          <w:lang w:eastAsia="zh-CN"/>
        </w:rPr>
        <w:t xml:space="preserve">g) </w:t>
      </w:r>
      <w:r w:rsidRPr="00563493">
        <w:rPr>
          <w:rFonts w:ascii="Arial-BoldMT" w:hAnsi="Arial-BoldMT" w:cs="Arial-BoldMT"/>
          <w:b/>
          <w:bCs/>
          <w:sz w:val="20"/>
          <w:szCs w:val="20"/>
          <w:lang w:eastAsia="zh-CN"/>
        </w:rPr>
        <w:t>Si des dispositifs sont fournis pour le raccordement d’</w:t>
      </w:r>
      <w:r>
        <w:rPr>
          <w:rFonts w:ascii="Arial-BoldMT" w:hAnsi="Arial-BoldMT" w:cs="Arial-BoldMT"/>
          <w:b/>
          <w:bCs/>
          <w:sz w:val="20"/>
          <w:szCs w:val="20"/>
          <w:lang w:eastAsia="zh-CN"/>
        </w:rPr>
        <w:t xml:space="preserve">équipements pour </w:t>
      </w:r>
      <w:r w:rsidRPr="00563493">
        <w:rPr>
          <w:rFonts w:ascii="Arial-BoldMT" w:hAnsi="Arial-BoldMT" w:cs="Arial-BoldMT"/>
          <w:b/>
          <w:bCs/>
          <w:sz w:val="20"/>
          <w:szCs w:val="20"/>
          <w:lang w:eastAsia="zh-CN"/>
        </w:rPr>
        <w:t>l’extraction et la récupération des poussières, s’assurer qu’</w:t>
      </w:r>
      <w:r>
        <w:rPr>
          <w:rFonts w:ascii="Arial-BoldMT" w:hAnsi="Arial-BoldMT" w:cs="Arial-BoldMT"/>
          <w:b/>
          <w:bCs/>
          <w:sz w:val="20"/>
          <w:szCs w:val="20"/>
          <w:lang w:eastAsia="zh-CN"/>
        </w:rPr>
        <w:t xml:space="preserve">ils sont connectés et </w:t>
      </w:r>
      <w:r w:rsidRPr="00563493">
        <w:rPr>
          <w:rFonts w:ascii="Arial-BoldMT" w:hAnsi="Arial-BoldMT" w:cs="Arial-BoldMT"/>
          <w:b/>
          <w:bCs/>
          <w:sz w:val="20"/>
          <w:szCs w:val="20"/>
          <w:lang w:eastAsia="zh-CN"/>
        </w:rPr>
        <w:t xml:space="preserve">correctement utilisés. </w:t>
      </w:r>
      <w:r w:rsidRPr="00563493">
        <w:rPr>
          <w:rFonts w:ascii="Arial-ItalicMT" w:hAnsi="Arial-ItalicMT" w:cs="Arial-ItalicMT"/>
          <w:i/>
          <w:iCs/>
          <w:sz w:val="20"/>
          <w:szCs w:val="20"/>
          <w:lang w:eastAsia="zh-CN"/>
        </w:rPr>
        <w:t>Utiliser des collecteurs de poussière peut réduire les risques</w:t>
      </w:r>
      <w:r>
        <w:rPr>
          <w:rFonts w:ascii="Arial-BoldMT" w:hAnsi="Arial-BoldMT" w:cs="Arial-BoldMT"/>
          <w:b/>
          <w:bCs/>
          <w:sz w:val="20"/>
          <w:szCs w:val="20"/>
          <w:lang w:eastAsia="zh-CN"/>
        </w:rPr>
        <w:t xml:space="preserve"> </w:t>
      </w:r>
      <w:r w:rsidRPr="00563493">
        <w:rPr>
          <w:rFonts w:ascii="Arial-ItalicMT" w:hAnsi="Arial-ItalicMT" w:cs="Arial-ItalicMT"/>
          <w:i/>
          <w:iCs/>
          <w:sz w:val="20"/>
          <w:szCs w:val="20"/>
          <w:lang w:eastAsia="zh-CN"/>
        </w:rPr>
        <w:t>dus aux poussières</w:t>
      </w:r>
      <w:r w:rsidRPr="00563493">
        <w:rPr>
          <w:rFonts w:ascii="ArialMT" w:hAnsi="ArialMT" w:cs="ArialMT"/>
          <w:sz w:val="20"/>
          <w:szCs w:val="20"/>
          <w:lang w:eastAsia="zh-CN"/>
        </w:rPr>
        <w:t>.</w:t>
      </w: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MT" w:hAnsi="ArialMT" w:cs="ArialMT"/>
          <w:sz w:val="20"/>
          <w:szCs w:val="20"/>
          <w:lang w:eastAsia="zh-CN"/>
        </w:rPr>
        <w:lastRenderedPageBreak/>
        <w:t xml:space="preserve">h) </w:t>
      </w:r>
      <w:r w:rsidRPr="00563493">
        <w:rPr>
          <w:rFonts w:ascii="Arial-BoldMT" w:hAnsi="Arial-BoldMT" w:cs="Arial-BoldMT"/>
          <w:b/>
          <w:bCs/>
          <w:sz w:val="20"/>
          <w:szCs w:val="20"/>
          <w:lang w:eastAsia="zh-CN"/>
        </w:rPr>
        <w:t>Rester vigilant et ne pas négliger les principes de sé</w:t>
      </w:r>
      <w:r>
        <w:rPr>
          <w:rFonts w:ascii="Arial-BoldMT" w:hAnsi="Arial-BoldMT" w:cs="Arial-BoldMT"/>
          <w:b/>
          <w:bCs/>
          <w:sz w:val="20"/>
          <w:szCs w:val="20"/>
          <w:lang w:eastAsia="zh-CN"/>
        </w:rPr>
        <w:t xml:space="preserve">curité de l'outil sous prétexte </w:t>
      </w:r>
      <w:r w:rsidRPr="00563493">
        <w:rPr>
          <w:rFonts w:ascii="Arial-BoldMT" w:hAnsi="Arial-BoldMT" w:cs="Arial-BoldMT"/>
          <w:b/>
          <w:bCs/>
          <w:sz w:val="20"/>
          <w:szCs w:val="20"/>
          <w:lang w:eastAsia="zh-CN"/>
        </w:rPr>
        <w:t xml:space="preserve">que vous avez l'habitude de l'utiliser. </w:t>
      </w:r>
      <w:r w:rsidRPr="00563493">
        <w:rPr>
          <w:rFonts w:ascii="Arial-ItalicMT" w:hAnsi="Arial-ItalicMT" w:cs="Arial-ItalicMT"/>
          <w:i/>
          <w:iCs/>
          <w:sz w:val="20"/>
          <w:szCs w:val="20"/>
          <w:lang w:eastAsia="zh-CN"/>
        </w:rPr>
        <w:t>Une fraction de seconde d'inattention peut</w:t>
      </w:r>
      <w:r>
        <w:rPr>
          <w:rFonts w:ascii="Arial-BoldMT" w:hAnsi="Arial-BoldMT" w:cs="Arial-BoldMT"/>
          <w:b/>
          <w:bCs/>
          <w:sz w:val="20"/>
          <w:szCs w:val="20"/>
          <w:lang w:eastAsia="zh-CN"/>
        </w:rPr>
        <w:t xml:space="preserve"> </w:t>
      </w:r>
      <w:r w:rsidRPr="00563493">
        <w:rPr>
          <w:rFonts w:ascii="Arial-ItalicMT" w:hAnsi="Arial-ItalicMT" w:cs="Arial-ItalicMT"/>
          <w:i/>
          <w:iCs/>
          <w:sz w:val="20"/>
          <w:szCs w:val="20"/>
          <w:lang w:eastAsia="zh-CN"/>
        </w:rPr>
        <w:t>provoquer une blessure grave.</w:t>
      </w:r>
    </w:p>
    <w:p w:rsidR="007B2298" w:rsidRDefault="007B2298" w:rsidP="007B2298">
      <w:pPr>
        <w:widowControl/>
        <w:adjustRightInd w:val="0"/>
        <w:jc w:val="both"/>
        <w:rPr>
          <w:rFonts w:ascii="Arial-BoldMT" w:hAnsi="Arial-BoldMT" w:cs="Arial-BoldMT"/>
          <w:b/>
          <w:bCs/>
          <w:sz w:val="20"/>
          <w:szCs w:val="20"/>
          <w:lang w:eastAsia="zh-CN"/>
        </w:rPr>
      </w:pP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BoldMT" w:hAnsi="Arial-BoldMT" w:cs="Arial-BoldMT"/>
          <w:b/>
          <w:bCs/>
          <w:sz w:val="20"/>
          <w:szCs w:val="20"/>
          <w:lang w:eastAsia="zh-CN"/>
        </w:rPr>
        <w:t>4) Utilisation et entretien de l’outil électrique</w:t>
      </w: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MT" w:hAnsi="ArialMT" w:cs="ArialMT"/>
          <w:sz w:val="20"/>
          <w:szCs w:val="20"/>
          <w:lang w:eastAsia="zh-CN"/>
        </w:rPr>
        <w:t xml:space="preserve">a) </w:t>
      </w:r>
      <w:r w:rsidRPr="00563493">
        <w:rPr>
          <w:rFonts w:ascii="Arial-BoldMT" w:hAnsi="Arial-BoldMT" w:cs="Arial-BoldMT"/>
          <w:b/>
          <w:bCs/>
          <w:sz w:val="20"/>
          <w:szCs w:val="20"/>
          <w:lang w:eastAsia="zh-CN"/>
        </w:rPr>
        <w:t>Ne pas forcer l’outil électrique. Utiliser l’</w:t>
      </w:r>
      <w:r>
        <w:rPr>
          <w:rFonts w:ascii="Arial-BoldMT" w:hAnsi="Arial-BoldMT" w:cs="Arial-BoldMT"/>
          <w:b/>
          <w:bCs/>
          <w:sz w:val="20"/>
          <w:szCs w:val="20"/>
          <w:lang w:eastAsia="zh-CN"/>
        </w:rPr>
        <w:t xml:space="preserve">outil électrique adapté à votre </w:t>
      </w:r>
      <w:r w:rsidRPr="00563493">
        <w:rPr>
          <w:rFonts w:ascii="Arial-BoldMT" w:hAnsi="Arial-BoldMT" w:cs="Arial-BoldMT"/>
          <w:b/>
          <w:bCs/>
          <w:sz w:val="20"/>
          <w:szCs w:val="20"/>
          <w:lang w:eastAsia="zh-CN"/>
        </w:rPr>
        <w:t xml:space="preserve">application. </w:t>
      </w:r>
      <w:r w:rsidRPr="00563493">
        <w:rPr>
          <w:rFonts w:ascii="Arial-ItalicMT" w:hAnsi="Arial-ItalicMT" w:cs="Arial-ItalicMT"/>
          <w:i/>
          <w:iCs/>
          <w:sz w:val="20"/>
          <w:szCs w:val="20"/>
          <w:lang w:eastAsia="zh-CN"/>
        </w:rPr>
        <w:t>L’outil électrique adapté réalise mieux le travail et de manière plus sûre au</w:t>
      </w:r>
      <w:r>
        <w:rPr>
          <w:rFonts w:ascii="Arial-BoldMT" w:hAnsi="Arial-BoldMT" w:cs="Arial-BoldMT"/>
          <w:b/>
          <w:bCs/>
          <w:sz w:val="20"/>
          <w:szCs w:val="20"/>
          <w:lang w:eastAsia="zh-CN"/>
        </w:rPr>
        <w:t xml:space="preserve"> </w:t>
      </w:r>
      <w:r w:rsidRPr="00563493">
        <w:rPr>
          <w:rFonts w:ascii="Arial-ItalicMT" w:hAnsi="Arial-ItalicMT" w:cs="Arial-ItalicMT"/>
          <w:i/>
          <w:iCs/>
          <w:sz w:val="20"/>
          <w:szCs w:val="20"/>
          <w:lang w:eastAsia="zh-CN"/>
        </w:rPr>
        <w:t>régime pour lequel il a été construit.</w:t>
      </w:r>
    </w:p>
    <w:p w:rsidR="007B2298" w:rsidRPr="00563493" w:rsidRDefault="007B2298" w:rsidP="007B2298">
      <w:pPr>
        <w:widowControl/>
        <w:adjustRightInd w:val="0"/>
        <w:jc w:val="both"/>
        <w:rPr>
          <w:rFonts w:ascii="Arial-BoldMT" w:hAnsi="Arial-BoldMT" w:cs="Arial-BoldMT"/>
          <w:b/>
          <w:bCs/>
          <w:sz w:val="20"/>
          <w:szCs w:val="20"/>
          <w:lang w:eastAsia="zh-CN"/>
        </w:rPr>
      </w:pPr>
      <w:r w:rsidRPr="00563493">
        <w:rPr>
          <w:rFonts w:ascii="ArialMT" w:hAnsi="ArialMT" w:cs="ArialMT"/>
          <w:sz w:val="20"/>
          <w:szCs w:val="20"/>
          <w:lang w:eastAsia="zh-CN"/>
        </w:rPr>
        <w:t xml:space="preserve">b) </w:t>
      </w:r>
      <w:r w:rsidRPr="00563493">
        <w:rPr>
          <w:rFonts w:ascii="Arial-BoldMT" w:hAnsi="Arial-BoldMT" w:cs="Arial-BoldMT"/>
          <w:b/>
          <w:bCs/>
          <w:sz w:val="20"/>
          <w:szCs w:val="20"/>
          <w:lang w:eastAsia="zh-CN"/>
        </w:rPr>
        <w:t>Ne pas utiliser l’outil électrique si l’interrupteur ne permet pas de passer de l’</w:t>
      </w:r>
      <w:r>
        <w:rPr>
          <w:rFonts w:ascii="Arial-BoldMT" w:hAnsi="Arial-BoldMT" w:cs="Arial-BoldMT"/>
          <w:b/>
          <w:bCs/>
          <w:sz w:val="20"/>
          <w:szCs w:val="20"/>
          <w:lang w:eastAsia="zh-CN"/>
        </w:rPr>
        <w:t xml:space="preserve">état </w:t>
      </w:r>
      <w:r w:rsidRPr="00563493">
        <w:rPr>
          <w:rFonts w:ascii="Arial-BoldMT" w:hAnsi="Arial-BoldMT" w:cs="Arial-BoldMT"/>
          <w:b/>
          <w:bCs/>
          <w:sz w:val="20"/>
          <w:szCs w:val="20"/>
          <w:lang w:eastAsia="zh-CN"/>
        </w:rPr>
        <w:t xml:space="preserve">de marche à arrêt et inversement. </w:t>
      </w:r>
      <w:r w:rsidRPr="00563493">
        <w:rPr>
          <w:rFonts w:ascii="Arial-ItalicMT" w:hAnsi="Arial-ItalicMT" w:cs="Arial-ItalicMT"/>
          <w:i/>
          <w:iCs/>
          <w:sz w:val="20"/>
          <w:szCs w:val="20"/>
          <w:lang w:eastAsia="zh-CN"/>
        </w:rPr>
        <w:t>Tout outil électrique qui ne peut pas être</w:t>
      </w:r>
      <w:r>
        <w:rPr>
          <w:rFonts w:ascii="Arial-BoldMT" w:hAnsi="Arial-BoldMT" w:cs="Arial-BoldMT"/>
          <w:b/>
          <w:bCs/>
          <w:sz w:val="20"/>
          <w:szCs w:val="20"/>
          <w:lang w:eastAsia="zh-CN"/>
        </w:rPr>
        <w:t xml:space="preserve"> </w:t>
      </w:r>
      <w:r w:rsidRPr="00563493">
        <w:rPr>
          <w:rFonts w:ascii="Arial-ItalicMT" w:hAnsi="Arial-ItalicMT" w:cs="Arial-ItalicMT"/>
          <w:i/>
          <w:iCs/>
          <w:sz w:val="20"/>
          <w:szCs w:val="20"/>
          <w:lang w:eastAsia="zh-CN"/>
        </w:rPr>
        <w:t>commandé par l’interrupteur est dangereux et il faut le réparer.</w:t>
      </w:r>
    </w:p>
    <w:p w:rsidR="007B2298" w:rsidRPr="00056788" w:rsidRDefault="007B2298" w:rsidP="007B2298">
      <w:pPr>
        <w:widowControl/>
        <w:adjustRightInd w:val="0"/>
        <w:jc w:val="both"/>
        <w:rPr>
          <w:rFonts w:ascii="Arial-ItalicMT" w:hAnsi="Arial-ItalicMT" w:cs="Arial-ItalicMT"/>
          <w:i/>
          <w:iCs/>
          <w:sz w:val="20"/>
          <w:szCs w:val="20"/>
          <w:lang w:eastAsia="zh-CN"/>
        </w:rPr>
      </w:pPr>
      <w:r w:rsidRPr="00563493">
        <w:rPr>
          <w:rFonts w:ascii="ArialMT" w:hAnsi="ArialMT" w:cs="ArialMT"/>
          <w:sz w:val="20"/>
          <w:szCs w:val="20"/>
          <w:lang w:eastAsia="zh-CN"/>
        </w:rPr>
        <w:t xml:space="preserve">c) </w:t>
      </w:r>
      <w:r w:rsidRPr="00563493">
        <w:rPr>
          <w:rFonts w:ascii="Arial-BoldMT" w:hAnsi="Arial-BoldMT" w:cs="Arial-BoldMT"/>
          <w:b/>
          <w:bCs/>
          <w:sz w:val="20"/>
          <w:szCs w:val="20"/>
          <w:lang w:eastAsia="zh-CN"/>
        </w:rPr>
        <w:t>Débrancher la fiche de la source d’alimentation et/o</w:t>
      </w:r>
      <w:r>
        <w:rPr>
          <w:rFonts w:ascii="Arial-BoldMT" w:hAnsi="Arial-BoldMT" w:cs="Arial-BoldMT"/>
          <w:b/>
          <w:bCs/>
          <w:sz w:val="20"/>
          <w:szCs w:val="20"/>
          <w:lang w:eastAsia="zh-CN"/>
        </w:rPr>
        <w:t xml:space="preserve">u enlever le bloc de batteries, </w:t>
      </w:r>
      <w:r w:rsidRPr="00563493">
        <w:rPr>
          <w:rFonts w:ascii="Arial-BoldMT" w:hAnsi="Arial-BoldMT" w:cs="Arial-BoldMT"/>
          <w:b/>
          <w:bCs/>
          <w:sz w:val="20"/>
          <w:szCs w:val="20"/>
          <w:lang w:eastAsia="zh-CN"/>
        </w:rPr>
        <w:t>s'il est amovible, avant tout réglage, changement d’accessoires ou avant de</w:t>
      </w:r>
      <w:r>
        <w:rPr>
          <w:rFonts w:ascii="Arial-BoldMT" w:hAnsi="Arial-BoldMT" w:cs="Arial-BoldMT"/>
          <w:b/>
          <w:bCs/>
          <w:sz w:val="20"/>
          <w:szCs w:val="20"/>
          <w:lang w:eastAsia="zh-CN"/>
        </w:rPr>
        <w:t xml:space="preserve"> </w:t>
      </w:r>
      <w:r w:rsidRPr="00056788">
        <w:rPr>
          <w:rFonts w:ascii="Arial-BoldMT" w:hAnsi="Arial-BoldMT" w:cs="Arial-BoldMT"/>
          <w:b/>
          <w:bCs/>
          <w:sz w:val="20"/>
          <w:szCs w:val="20"/>
          <w:lang w:eastAsia="zh-CN"/>
        </w:rPr>
        <w:t xml:space="preserve">ranger l’outil électrique. </w:t>
      </w:r>
      <w:r w:rsidRPr="00056788">
        <w:rPr>
          <w:rFonts w:ascii="Arial-ItalicMT" w:hAnsi="Arial-ItalicMT" w:cs="Arial-ItalicMT"/>
          <w:i/>
          <w:iCs/>
          <w:sz w:val="20"/>
          <w:szCs w:val="20"/>
          <w:lang w:eastAsia="zh-CN"/>
        </w:rPr>
        <w:t xml:space="preserve">De telles mesures de sécurité </w:t>
      </w:r>
      <w:r>
        <w:rPr>
          <w:rFonts w:ascii="Arial-ItalicMT" w:hAnsi="Arial-ItalicMT" w:cs="Arial-ItalicMT"/>
          <w:i/>
          <w:iCs/>
          <w:sz w:val="20"/>
          <w:szCs w:val="20"/>
          <w:lang w:eastAsia="zh-CN"/>
        </w:rPr>
        <w:t xml:space="preserve">préventives réduisent le risque </w:t>
      </w:r>
      <w:r w:rsidRPr="00056788">
        <w:rPr>
          <w:rFonts w:ascii="Arial-ItalicMT" w:hAnsi="Arial-ItalicMT" w:cs="Arial-ItalicMT"/>
          <w:i/>
          <w:iCs/>
          <w:sz w:val="20"/>
          <w:szCs w:val="20"/>
          <w:lang w:eastAsia="zh-CN"/>
        </w:rPr>
        <w:t>de démarrage accidentel de l’outil électrique.</w:t>
      </w:r>
    </w:p>
    <w:p w:rsidR="007B2298" w:rsidRPr="00056788" w:rsidRDefault="007B2298" w:rsidP="007B2298">
      <w:pPr>
        <w:widowControl/>
        <w:adjustRightInd w:val="0"/>
        <w:jc w:val="both"/>
        <w:rPr>
          <w:rFonts w:ascii="Arial-BoldMT" w:hAnsi="Arial-BoldMT" w:cs="Arial-BoldMT"/>
          <w:b/>
          <w:bCs/>
          <w:sz w:val="20"/>
          <w:szCs w:val="20"/>
          <w:lang w:eastAsia="zh-CN"/>
        </w:rPr>
      </w:pPr>
      <w:r w:rsidRPr="00056788">
        <w:rPr>
          <w:rFonts w:ascii="ArialMT" w:hAnsi="ArialMT" w:cs="ArialMT"/>
          <w:sz w:val="20"/>
          <w:szCs w:val="20"/>
          <w:lang w:eastAsia="zh-CN"/>
        </w:rPr>
        <w:t xml:space="preserve">d) </w:t>
      </w:r>
      <w:r w:rsidRPr="00056788">
        <w:rPr>
          <w:rFonts w:ascii="Arial-BoldMT" w:hAnsi="Arial-BoldMT" w:cs="Arial-BoldMT"/>
          <w:b/>
          <w:bCs/>
          <w:sz w:val="20"/>
          <w:szCs w:val="20"/>
          <w:lang w:eastAsia="zh-CN"/>
        </w:rPr>
        <w:t>Conserver les outils électriques à l’arrêt hors de la port</w:t>
      </w:r>
      <w:r>
        <w:rPr>
          <w:rFonts w:ascii="Arial-BoldMT" w:hAnsi="Arial-BoldMT" w:cs="Arial-BoldMT"/>
          <w:b/>
          <w:bCs/>
          <w:sz w:val="20"/>
          <w:szCs w:val="20"/>
          <w:lang w:eastAsia="zh-CN"/>
        </w:rPr>
        <w:t xml:space="preserve">ée des enfants et ne pas </w:t>
      </w:r>
      <w:r w:rsidRPr="00056788">
        <w:rPr>
          <w:rFonts w:ascii="Arial-BoldMT" w:hAnsi="Arial-BoldMT" w:cs="Arial-BoldMT"/>
          <w:b/>
          <w:bCs/>
          <w:sz w:val="20"/>
          <w:szCs w:val="20"/>
          <w:lang w:eastAsia="zh-CN"/>
        </w:rPr>
        <w:t>permettre à des personnes ne connaissant pas l’ou</w:t>
      </w:r>
      <w:r>
        <w:rPr>
          <w:rFonts w:ascii="Arial-BoldMT" w:hAnsi="Arial-BoldMT" w:cs="Arial-BoldMT"/>
          <w:b/>
          <w:bCs/>
          <w:sz w:val="20"/>
          <w:szCs w:val="20"/>
          <w:lang w:eastAsia="zh-CN"/>
        </w:rPr>
        <w:t xml:space="preserve">til électrique ou les présentes </w:t>
      </w:r>
      <w:r w:rsidRPr="00056788">
        <w:rPr>
          <w:rFonts w:ascii="Arial-BoldMT" w:hAnsi="Arial-BoldMT" w:cs="Arial-BoldMT"/>
          <w:b/>
          <w:bCs/>
          <w:sz w:val="20"/>
          <w:szCs w:val="20"/>
          <w:lang w:eastAsia="zh-CN"/>
        </w:rPr>
        <w:t xml:space="preserve">instructions de le faire fonctionner. </w:t>
      </w:r>
      <w:r w:rsidRPr="00056788">
        <w:rPr>
          <w:rFonts w:ascii="Arial-ItalicMT" w:hAnsi="Arial-ItalicMT" w:cs="Arial-ItalicMT"/>
          <w:i/>
          <w:iCs/>
          <w:sz w:val="20"/>
          <w:szCs w:val="20"/>
          <w:lang w:eastAsia="zh-CN"/>
        </w:rPr>
        <w:t>Les outils électriques sont dangereux entre les</w:t>
      </w:r>
      <w:r>
        <w:rPr>
          <w:rFonts w:ascii="Arial-BoldMT" w:hAnsi="Arial-BoldMT" w:cs="Arial-BoldMT"/>
          <w:b/>
          <w:bCs/>
          <w:sz w:val="20"/>
          <w:szCs w:val="20"/>
          <w:lang w:eastAsia="zh-CN"/>
        </w:rPr>
        <w:t xml:space="preserve"> </w:t>
      </w:r>
      <w:r w:rsidRPr="00056788">
        <w:rPr>
          <w:rFonts w:ascii="Arial-ItalicMT" w:hAnsi="Arial-ItalicMT" w:cs="Arial-ItalicMT"/>
          <w:i/>
          <w:iCs/>
          <w:sz w:val="20"/>
          <w:szCs w:val="20"/>
          <w:lang w:eastAsia="zh-CN"/>
        </w:rPr>
        <w:t>mains d’utilisateurs novices.</w:t>
      </w:r>
    </w:p>
    <w:p w:rsidR="007B2298" w:rsidRPr="00056788" w:rsidRDefault="007B2298" w:rsidP="007B2298">
      <w:pPr>
        <w:widowControl/>
        <w:adjustRightInd w:val="0"/>
        <w:jc w:val="both"/>
        <w:rPr>
          <w:rFonts w:ascii="Arial-BoldMT" w:hAnsi="Arial-BoldMT" w:cs="Arial-BoldMT"/>
          <w:b/>
          <w:bCs/>
          <w:sz w:val="20"/>
          <w:szCs w:val="20"/>
          <w:lang w:eastAsia="zh-CN"/>
        </w:rPr>
      </w:pPr>
      <w:r w:rsidRPr="00056788">
        <w:rPr>
          <w:rFonts w:ascii="ArialMT" w:hAnsi="ArialMT" w:cs="ArialMT"/>
          <w:sz w:val="20"/>
          <w:szCs w:val="20"/>
          <w:lang w:eastAsia="zh-CN"/>
        </w:rPr>
        <w:t xml:space="preserve">e) </w:t>
      </w:r>
      <w:r w:rsidRPr="00056788">
        <w:rPr>
          <w:rFonts w:ascii="Arial-BoldMT" w:hAnsi="Arial-BoldMT" w:cs="Arial-BoldMT"/>
          <w:b/>
          <w:bCs/>
          <w:sz w:val="20"/>
          <w:szCs w:val="20"/>
          <w:lang w:eastAsia="zh-CN"/>
        </w:rPr>
        <w:t>Observer la maintenance des outils électriques et des accessoires. Vérifier qu’</w:t>
      </w:r>
      <w:r>
        <w:rPr>
          <w:rFonts w:ascii="Arial-BoldMT" w:hAnsi="Arial-BoldMT" w:cs="Arial-BoldMT"/>
          <w:b/>
          <w:bCs/>
          <w:sz w:val="20"/>
          <w:szCs w:val="20"/>
          <w:lang w:eastAsia="zh-CN"/>
        </w:rPr>
        <w:t xml:space="preserve">il </w:t>
      </w:r>
      <w:r w:rsidRPr="00056788">
        <w:rPr>
          <w:rFonts w:ascii="Arial-BoldMT" w:hAnsi="Arial-BoldMT" w:cs="Arial-BoldMT"/>
          <w:b/>
          <w:bCs/>
          <w:sz w:val="20"/>
          <w:szCs w:val="20"/>
          <w:lang w:eastAsia="zh-CN"/>
        </w:rPr>
        <w:t xml:space="preserve">n’y a pas de mauvais alignement ou de blocage </w:t>
      </w:r>
      <w:r>
        <w:rPr>
          <w:rFonts w:ascii="Arial-BoldMT" w:hAnsi="Arial-BoldMT" w:cs="Arial-BoldMT"/>
          <w:b/>
          <w:bCs/>
          <w:sz w:val="20"/>
          <w:szCs w:val="20"/>
          <w:lang w:eastAsia="zh-CN"/>
        </w:rPr>
        <w:t xml:space="preserve">des parties mobiles, des pièces </w:t>
      </w:r>
      <w:r w:rsidRPr="00056788">
        <w:rPr>
          <w:rFonts w:ascii="Arial-BoldMT" w:hAnsi="Arial-BoldMT" w:cs="Arial-BoldMT"/>
          <w:b/>
          <w:bCs/>
          <w:sz w:val="20"/>
          <w:szCs w:val="20"/>
          <w:lang w:eastAsia="zh-CN"/>
        </w:rPr>
        <w:t>cassées ou toute autre condition pouvant affecter le fonctionnement de l’</w:t>
      </w:r>
      <w:r>
        <w:rPr>
          <w:rFonts w:ascii="Arial-BoldMT" w:hAnsi="Arial-BoldMT" w:cs="Arial-BoldMT"/>
          <w:b/>
          <w:bCs/>
          <w:sz w:val="20"/>
          <w:szCs w:val="20"/>
          <w:lang w:eastAsia="zh-CN"/>
        </w:rPr>
        <w:t xml:space="preserve">outil </w:t>
      </w:r>
      <w:r w:rsidRPr="00056788">
        <w:rPr>
          <w:rFonts w:ascii="Arial-BoldMT" w:hAnsi="Arial-BoldMT" w:cs="Arial-BoldMT"/>
          <w:b/>
          <w:bCs/>
          <w:sz w:val="20"/>
          <w:szCs w:val="20"/>
          <w:lang w:eastAsia="zh-CN"/>
        </w:rPr>
        <w:t>électrique. En cas de dommages, faire réparer l’outil électrique avant de l’</w:t>
      </w:r>
      <w:r>
        <w:rPr>
          <w:rFonts w:ascii="Arial-BoldMT" w:hAnsi="Arial-BoldMT" w:cs="Arial-BoldMT"/>
          <w:b/>
          <w:bCs/>
          <w:sz w:val="20"/>
          <w:szCs w:val="20"/>
          <w:lang w:eastAsia="zh-CN"/>
        </w:rPr>
        <w:t xml:space="preserve">utiliser. </w:t>
      </w:r>
      <w:r w:rsidRPr="00056788">
        <w:rPr>
          <w:rFonts w:ascii="Arial-ItalicMT" w:hAnsi="Arial-ItalicMT" w:cs="Arial-ItalicMT"/>
          <w:i/>
          <w:iCs/>
          <w:sz w:val="20"/>
          <w:szCs w:val="20"/>
          <w:lang w:eastAsia="zh-CN"/>
        </w:rPr>
        <w:t>De nombreux accidents sont dus à des outils électriques mal entretenus.</w:t>
      </w:r>
    </w:p>
    <w:p w:rsidR="007B2298" w:rsidRPr="00056788" w:rsidRDefault="007B2298" w:rsidP="007B2298">
      <w:pPr>
        <w:widowControl/>
        <w:adjustRightInd w:val="0"/>
        <w:jc w:val="both"/>
        <w:rPr>
          <w:rFonts w:ascii="Arial-ItalicMT" w:hAnsi="Arial-ItalicMT" w:cs="Arial-ItalicMT"/>
          <w:i/>
          <w:iCs/>
          <w:sz w:val="20"/>
          <w:szCs w:val="20"/>
          <w:lang w:eastAsia="zh-CN"/>
        </w:rPr>
      </w:pPr>
      <w:r w:rsidRPr="00056788">
        <w:rPr>
          <w:rFonts w:ascii="ArialMT" w:hAnsi="ArialMT" w:cs="ArialMT"/>
          <w:sz w:val="20"/>
          <w:szCs w:val="20"/>
          <w:lang w:eastAsia="zh-CN"/>
        </w:rPr>
        <w:t xml:space="preserve">f) </w:t>
      </w:r>
      <w:r w:rsidRPr="00056788">
        <w:rPr>
          <w:rFonts w:ascii="Arial-BoldMT" w:hAnsi="Arial-BoldMT" w:cs="Arial-BoldMT"/>
          <w:b/>
          <w:bCs/>
          <w:sz w:val="20"/>
          <w:szCs w:val="20"/>
          <w:lang w:eastAsia="zh-CN"/>
        </w:rPr>
        <w:t xml:space="preserve">Garder affûtés et propres les outils permettant de couper. </w:t>
      </w:r>
      <w:r>
        <w:rPr>
          <w:rFonts w:ascii="Arial-ItalicMT" w:hAnsi="Arial-ItalicMT" w:cs="Arial-ItalicMT"/>
          <w:i/>
          <w:iCs/>
          <w:sz w:val="20"/>
          <w:szCs w:val="20"/>
          <w:lang w:eastAsia="zh-CN"/>
        </w:rPr>
        <w:t xml:space="preserve">Des outils destinés à </w:t>
      </w:r>
      <w:r w:rsidRPr="00056788">
        <w:rPr>
          <w:rFonts w:ascii="Arial-ItalicMT" w:hAnsi="Arial-ItalicMT" w:cs="Arial-ItalicMT"/>
          <w:i/>
          <w:iCs/>
          <w:sz w:val="20"/>
          <w:szCs w:val="20"/>
          <w:lang w:eastAsia="zh-CN"/>
        </w:rPr>
        <w:t>couper correctement entretenus avec des pièces coupantes tranc</w:t>
      </w:r>
      <w:r>
        <w:rPr>
          <w:rFonts w:ascii="Arial-ItalicMT" w:hAnsi="Arial-ItalicMT" w:cs="Arial-ItalicMT"/>
          <w:i/>
          <w:iCs/>
          <w:sz w:val="20"/>
          <w:szCs w:val="20"/>
          <w:lang w:eastAsia="zh-CN"/>
        </w:rPr>
        <w:t xml:space="preserve">hantes sont moins </w:t>
      </w:r>
      <w:r w:rsidRPr="00056788">
        <w:rPr>
          <w:rFonts w:ascii="Arial-ItalicMT" w:hAnsi="Arial-ItalicMT" w:cs="Arial-ItalicMT"/>
          <w:i/>
          <w:iCs/>
          <w:sz w:val="20"/>
          <w:szCs w:val="20"/>
          <w:lang w:eastAsia="zh-CN"/>
        </w:rPr>
        <w:t>susceptibles de bloquer et sont plus faciles à contrôler.</w:t>
      </w:r>
    </w:p>
    <w:p w:rsidR="007B2298" w:rsidRPr="00056788" w:rsidRDefault="007B2298" w:rsidP="007B2298">
      <w:pPr>
        <w:widowControl/>
        <w:adjustRightInd w:val="0"/>
        <w:jc w:val="both"/>
        <w:rPr>
          <w:rFonts w:ascii="Arial-BoldMT" w:hAnsi="Arial-BoldMT" w:cs="Arial-BoldMT"/>
          <w:b/>
          <w:bCs/>
          <w:sz w:val="20"/>
          <w:szCs w:val="20"/>
          <w:lang w:eastAsia="zh-CN"/>
        </w:rPr>
      </w:pPr>
      <w:r w:rsidRPr="00056788">
        <w:rPr>
          <w:rFonts w:ascii="ArialMT" w:hAnsi="ArialMT" w:cs="ArialMT"/>
          <w:sz w:val="20"/>
          <w:szCs w:val="20"/>
          <w:lang w:eastAsia="zh-CN"/>
        </w:rPr>
        <w:t xml:space="preserve">g) </w:t>
      </w:r>
      <w:r w:rsidRPr="00056788">
        <w:rPr>
          <w:rFonts w:ascii="Arial-BoldMT" w:hAnsi="Arial-BoldMT" w:cs="Arial-BoldMT"/>
          <w:b/>
          <w:bCs/>
          <w:sz w:val="20"/>
          <w:szCs w:val="20"/>
          <w:lang w:eastAsia="zh-CN"/>
        </w:rPr>
        <w:t>Utiliser l’outil électrique, les accessoires et les</w:t>
      </w:r>
      <w:r>
        <w:rPr>
          <w:rFonts w:ascii="Arial-BoldMT" w:hAnsi="Arial-BoldMT" w:cs="Arial-BoldMT"/>
          <w:b/>
          <w:bCs/>
          <w:sz w:val="20"/>
          <w:szCs w:val="20"/>
          <w:lang w:eastAsia="zh-CN"/>
        </w:rPr>
        <w:t xml:space="preserve"> lames etc., conformément à ces </w:t>
      </w:r>
      <w:r w:rsidRPr="00056788">
        <w:rPr>
          <w:rFonts w:ascii="Arial-BoldMT" w:hAnsi="Arial-BoldMT" w:cs="Arial-BoldMT"/>
          <w:b/>
          <w:bCs/>
          <w:sz w:val="20"/>
          <w:szCs w:val="20"/>
          <w:lang w:eastAsia="zh-CN"/>
        </w:rPr>
        <w:t>instructions, en tenant compte des conditions de travail et du travail à réaliser.</w:t>
      </w:r>
    </w:p>
    <w:p w:rsidR="007B2298" w:rsidRPr="00056788" w:rsidRDefault="007B2298" w:rsidP="007B2298">
      <w:pPr>
        <w:widowControl/>
        <w:adjustRightInd w:val="0"/>
        <w:jc w:val="both"/>
        <w:rPr>
          <w:rFonts w:ascii="Arial-ItalicMT" w:hAnsi="Arial-ItalicMT" w:cs="Arial-ItalicMT"/>
          <w:i/>
          <w:iCs/>
          <w:sz w:val="20"/>
          <w:szCs w:val="20"/>
          <w:lang w:eastAsia="zh-CN"/>
        </w:rPr>
      </w:pPr>
      <w:r w:rsidRPr="00056788">
        <w:rPr>
          <w:rFonts w:ascii="Arial-ItalicMT" w:hAnsi="Arial-ItalicMT" w:cs="Arial-ItalicMT"/>
          <w:i/>
          <w:iCs/>
          <w:sz w:val="20"/>
          <w:szCs w:val="20"/>
          <w:lang w:eastAsia="zh-CN"/>
        </w:rPr>
        <w:t>L’utilisation de l’outil électrique pour des opérations dif</w:t>
      </w:r>
      <w:r>
        <w:rPr>
          <w:rFonts w:ascii="Arial-ItalicMT" w:hAnsi="Arial-ItalicMT" w:cs="Arial-ItalicMT"/>
          <w:i/>
          <w:iCs/>
          <w:sz w:val="20"/>
          <w:szCs w:val="20"/>
          <w:lang w:eastAsia="zh-CN"/>
        </w:rPr>
        <w:t xml:space="preserve">férentes de celles prévues peut </w:t>
      </w:r>
      <w:r w:rsidRPr="00056788">
        <w:rPr>
          <w:rFonts w:ascii="Arial-ItalicMT" w:hAnsi="Arial-ItalicMT" w:cs="Arial-ItalicMT"/>
          <w:i/>
          <w:iCs/>
          <w:sz w:val="20"/>
          <w:szCs w:val="20"/>
          <w:lang w:eastAsia="zh-CN"/>
        </w:rPr>
        <w:t>donner lieu à des situations dangereuses.</w:t>
      </w:r>
    </w:p>
    <w:p w:rsidR="007B2298" w:rsidRPr="00056788" w:rsidRDefault="007B2298" w:rsidP="007B2298">
      <w:pPr>
        <w:widowControl/>
        <w:adjustRightInd w:val="0"/>
        <w:jc w:val="both"/>
        <w:rPr>
          <w:rFonts w:ascii="Arial-BoldMT" w:hAnsi="Arial-BoldMT" w:cs="Arial-BoldMT"/>
          <w:b/>
          <w:bCs/>
          <w:sz w:val="20"/>
          <w:szCs w:val="20"/>
          <w:lang w:eastAsia="zh-CN"/>
        </w:rPr>
      </w:pPr>
      <w:r w:rsidRPr="00056788">
        <w:rPr>
          <w:rFonts w:ascii="ArialMT" w:hAnsi="ArialMT" w:cs="ArialMT"/>
          <w:sz w:val="20"/>
          <w:szCs w:val="20"/>
          <w:lang w:eastAsia="zh-CN"/>
        </w:rPr>
        <w:t xml:space="preserve">h) </w:t>
      </w:r>
      <w:r w:rsidRPr="00056788">
        <w:rPr>
          <w:rFonts w:ascii="Arial-BoldMT" w:hAnsi="Arial-BoldMT" w:cs="Arial-BoldMT"/>
          <w:b/>
          <w:bCs/>
          <w:sz w:val="20"/>
          <w:szCs w:val="20"/>
          <w:lang w:eastAsia="zh-CN"/>
        </w:rPr>
        <w:t>Il faut que les poignées et les surfaces de préhen</w:t>
      </w:r>
      <w:r>
        <w:rPr>
          <w:rFonts w:ascii="Arial-BoldMT" w:hAnsi="Arial-BoldMT" w:cs="Arial-BoldMT"/>
          <w:b/>
          <w:bCs/>
          <w:sz w:val="20"/>
          <w:szCs w:val="20"/>
          <w:lang w:eastAsia="zh-CN"/>
        </w:rPr>
        <w:t xml:space="preserve">sion restent sèches, propres et </w:t>
      </w:r>
      <w:r w:rsidRPr="00056788">
        <w:rPr>
          <w:rFonts w:ascii="Arial-BoldMT" w:hAnsi="Arial-BoldMT" w:cs="Arial-BoldMT"/>
          <w:b/>
          <w:bCs/>
          <w:sz w:val="20"/>
          <w:szCs w:val="20"/>
          <w:lang w:eastAsia="zh-CN"/>
        </w:rPr>
        <w:t xml:space="preserve">dépourvues d'huiles et de graisses. </w:t>
      </w:r>
      <w:r w:rsidRPr="00056788">
        <w:rPr>
          <w:rFonts w:ascii="Arial-ItalicMT" w:hAnsi="Arial-ItalicMT" w:cs="Arial-ItalicMT"/>
          <w:i/>
          <w:iCs/>
          <w:sz w:val="20"/>
          <w:szCs w:val="20"/>
          <w:lang w:eastAsia="zh-CN"/>
        </w:rPr>
        <w:t>Des poignées et des surfaces de préhension</w:t>
      </w:r>
      <w:r>
        <w:rPr>
          <w:rFonts w:ascii="Arial-BoldMT" w:hAnsi="Arial-BoldMT" w:cs="Arial-BoldMT"/>
          <w:b/>
          <w:bCs/>
          <w:sz w:val="20"/>
          <w:szCs w:val="20"/>
          <w:lang w:eastAsia="zh-CN"/>
        </w:rPr>
        <w:t xml:space="preserve"> </w:t>
      </w:r>
      <w:r w:rsidRPr="00056788">
        <w:rPr>
          <w:rFonts w:ascii="Arial-ItalicMT" w:hAnsi="Arial-ItalicMT" w:cs="Arial-ItalicMT"/>
          <w:i/>
          <w:iCs/>
          <w:sz w:val="20"/>
          <w:szCs w:val="20"/>
          <w:lang w:eastAsia="zh-CN"/>
        </w:rPr>
        <w:t>glissantes rendent impossibles la manipulation et le contrôle en toute sécurité de l'outil</w:t>
      </w:r>
      <w:r>
        <w:rPr>
          <w:rFonts w:ascii="Arial-BoldMT" w:hAnsi="Arial-BoldMT" w:cs="Arial-BoldMT"/>
          <w:b/>
          <w:bCs/>
          <w:sz w:val="20"/>
          <w:szCs w:val="20"/>
          <w:lang w:eastAsia="zh-CN"/>
        </w:rPr>
        <w:t xml:space="preserve"> </w:t>
      </w:r>
      <w:r w:rsidRPr="00056788">
        <w:rPr>
          <w:rFonts w:ascii="Arial-ItalicMT" w:hAnsi="Arial-ItalicMT" w:cs="Arial-ItalicMT"/>
          <w:i/>
          <w:iCs/>
          <w:sz w:val="20"/>
          <w:szCs w:val="20"/>
          <w:lang w:eastAsia="zh-CN"/>
        </w:rPr>
        <w:t>dans les situations inattendues.</w:t>
      </w:r>
    </w:p>
    <w:p w:rsidR="007B2298" w:rsidRDefault="007B2298" w:rsidP="007B2298">
      <w:pPr>
        <w:widowControl/>
        <w:adjustRightInd w:val="0"/>
        <w:jc w:val="both"/>
        <w:rPr>
          <w:rFonts w:ascii="Arial-BoldMT" w:hAnsi="Arial-BoldMT" w:cs="Arial-BoldMT"/>
          <w:b/>
          <w:bCs/>
          <w:sz w:val="20"/>
          <w:szCs w:val="20"/>
          <w:lang w:eastAsia="zh-CN"/>
        </w:rPr>
      </w:pPr>
    </w:p>
    <w:p w:rsidR="007B2298" w:rsidRPr="00056788" w:rsidRDefault="007B2298" w:rsidP="007B2298">
      <w:pPr>
        <w:widowControl/>
        <w:adjustRightInd w:val="0"/>
        <w:jc w:val="both"/>
        <w:rPr>
          <w:rFonts w:ascii="Arial-BoldMT" w:hAnsi="Arial-BoldMT" w:cs="Arial-BoldMT"/>
          <w:b/>
          <w:bCs/>
          <w:sz w:val="20"/>
          <w:szCs w:val="20"/>
          <w:lang w:eastAsia="zh-CN"/>
        </w:rPr>
      </w:pPr>
      <w:r w:rsidRPr="00056788">
        <w:rPr>
          <w:rFonts w:ascii="Arial-BoldMT" w:hAnsi="Arial-BoldMT" w:cs="Arial-BoldMT"/>
          <w:b/>
          <w:bCs/>
          <w:sz w:val="20"/>
          <w:szCs w:val="20"/>
          <w:lang w:eastAsia="zh-CN"/>
        </w:rPr>
        <w:t>5) Maintenance et entretien</w:t>
      </w:r>
    </w:p>
    <w:p w:rsidR="007B2298" w:rsidRDefault="007B2298" w:rsidP="007B2298">
      <w:pPr>
        <w:widowControl/>
        <w:adjustRightInd w:val="0"/>
        <w:jc w:val="both"/>
        <w:rPr>
          <w:rFonts w:ascii="Arial-BoldMT" w:hAnsi="Arial-BoldMT" w:cs="Arial-BoldMT"/>
          <w:b/>
          <w:bCs/>
          <w:sz w:val="20"/>
          <w:szCs w:val="20"/>
          <w:lang w:eastAsia="zh-CN"/>
        </w:rPr>
      </w:pPr>
      <w:r w:rsidRPr="00056788">
        <w:rPr>
          <w:rFonts w:ascii="ArialMT" w:hAnsi="ArialMT" w:cs="ArialMT"/>
          <w:sz w:val="20"/>
          <w:szCs w:val="20"/>
          <w:lang w:eastAsia="zh-CN"/>
        </w:rPr>
        <w:t xml:space="preserve">a) </w:t>
      </w:r>
      <w:r w:rsidRPr="00056788">
        <w:rPr>
          <w:rFonts w:ascii="Arial-BoldMT" w:hAnsi="Arial-BoldMT" w:cs="Arial-BoldMT"/>
          <w:b/>
          <w:bCs/>
          <w:sz w:val="20"/>
          <w:szCs w:val="20"/>
          <w:lang w:eastAsia="zh-CN"/>
        </w:rPr>
        <w:t>Faire entretenir l’outil électrique par un réparateur qualifié utili</w:t>
      </w:r>
      <w:r>
        <w:rPr>
          <w:rFonts w:ascii="Arial-BoldMT" w:hAnsi="Arial-BoldMT" w:cs="Arial-BoldMT"/>
          <w:b/>
          <w:bCs/>
          <w:sz w:val="20"/>
          <w:szCs w:val="20"/>
          <w:lang w:eastAsia="zh-CN"/>
        </w:rPr>
        <w:t xml:space="preserve">sant uniquement </w:t>
      </w:r>
      <w:r w:rsidRPr="00056788">
        <w:rPr>
          <w:rFonts w:ascii="Arial-BoldMT" w:hAnsi="Arial-BoldMT" w:cs="Arial-BoldMT"/>
          <w:b/>
          <w:bCs/>
          <w:sz w:val="20"/>
          <w:szCs w:val="20"/>
          <w:lang w:eastAsia="zh-CN"/>
        </w:rPr>
        <w:t xml:space="preserve">des pièces de rechange identiques. </w:t>
      </w:r>
      <w:r w:rsidRPr="00056788">
        <w:rPr>
          <w:rFonts w:ascii="Arial-ItalicMT" w:hAnsi="Arial-ItalicMT" w:cs="Arial-ItalicMT"/>
          <w:i/>
          <w:iCs/>
          <w:sz w:val="20"/>
          <w:szCs w:val="20"/>
          <w:lang w:eastAsia="zh-CN"/>
        </w:rPr>
        <w:t>Cela assure le maintien de la sécurité de l’outil</w:t>
      </w:r>
      <w:r>
        <w:rPr>
          <w:rFonts w:ascii="Arial-BoldMT" w:hAnsi="Arial-BoldMT" w:cs="Arial-BoldMT"/>
          <w:b/>
          <w:bCs/>
          <w:sz w:val="20"/>
          <w:szCs w:val="20"/>
          <w:lang w:eastAsia="zh-CN"/>
        </w:rPr>
        <w:t xml:space="preserve"> </w:t>
      </w:r>
      <w:r w:rsidRPr="00056788">
        <w:rPr>
          <w:rFonts w:ascii="Arial-ItalicMT" w:hAnsi="Arial-ItalicMT" w:cs="Arial-ItalicMT"/>
          <w:i/>
          <w:iCs/>
          <w:sz w:val="20"/>
          <w:szCs w:val="20"/>
          <w:lang w:eastAsia="zh-CN"/>
        </w:rPr>
        <w:t>électrique.</w:t>
      </w:r>
    </w:p>
    <w:p w:rsidR="007B2298" w:rsidRDefault="007B2298" w:rsidP="007B2298">
      <w:pPr>
        <w:widowControl/>
        <w:adjustRightInd w:val="0"/>
        <w:jc w:val="both"/>
        <w:rPr>
          <w:rFonts w:ascii="Arial-BoldMT" w:hAnsi="Arial-BoldMT" w:cs="Arial-BoldMT"/>
          <w:b/>
          <w:bCs/>
          <w:sz w:val="20"/>
          <w:szCs w:val="20"/>
          <w:lang w:eastAsia="zh-CN"/>
        </w:rPr>
      </w:pPr>
    </w:p>
    <w:p w:rsidR="007B2298" w:rsidRPr="00B83848" w:rsidRDefault="007B2298" w:rsidP="00CA4DDB">
      <w:pPr>
        <w:widowControl/>
        <w:adjustRightInd w:val="0"/>
        <w:jc w:val="both"/>
        <w:rPr>
          <w:rFonts w:ascii="Arial-BoldMT" w:hAnsi="Arial-BoldMT" w:cs="Arial-BoldMT"/>
          <w:b/>
          <w:bCs/>
          <w:sz w:val="20"/>
          <w:szCs w:val="20"/>
          <w:lang w:eastAsia="zh-CN"/>
        </w:rPr>
      </w:pPr>
      <w:r w:rsidRPr="00B83848">
        <w:rPr>
          <w:rFonts w:ascii="Arial-BoldMT" w:hAnsi="Arial-BoldMT" w:cs="Arial-BoldMT"/>
          <w:b/>
          <w:bCs/>
          <w:sz w:val="20"/>
          <w:szCs w:val="20"/>
          <w:lang w:eastAsia="zh-CN"/>
        </w:rPr>
        <w:t>Avertissements de sécurité pour les pon</w:t>
      </w:r>
      <w:r>
        <w:rPr>
          <w:rFonts w:ascii="Arial-BoldMT" w:hAnsi="Arial-BoldMT" w:cs="Arial-BoldMT"/>
          <w:b/>
          <w:bCs/>
          <w:sz w:val="20"/>
          <w:szCs w:val="20"/>
          <w:lang w:eastAsia="zh-CN"/>
        </w:rPr>
        <w:t>ceuses à bande</w:t>
      </w:r>
    </w:p>
    <w:p w:rsidR="007B2298" w:rsidRDefault="007B2298" w:rsidP="007B2298">
      <w:pPr>
        <w:widowControl/>
        <w:adjustRightInd w:val="0"/>
        <w:jc w:val="both"/>
        <w:rPr>
          <w:rFonts w:ascii="Arial-BoldMT" w:hAnsi="Arial-BoldMT" w:cs="Arial-BoldMT"/>
          <w:b/>
          <w:bCs/>
          <w:sz w:val="20"/>
          <w:szCs w:val="20"/>
          <w:lang w:eastAsia="zh-CN"/>
        </w:rPr>
      </w:pPr>
    </w:p>
    <w:p w:rsidR="007B2298" w:rsidRPr="00B83848" w:rsidRDefault="007B2298" w:rsidP="007B2298">
      <w:pPr>
        <w:widowControl/>
        <w:adjustRightInd w:val="0"/>
        <w:jc w:val="both"/>
        <w:rPr>
          <w:rFonts w:ascii="Arial-BoldMT" w:hAnsi="Arial-BoldMT" w:cs="Arial-BoldMT"/>
          <w:b/>
          <w:bCs/>
          <w:sz w:val="20"/>
          <w:szCs w:val="20"/>
          <w:lang w:eastAsia="zh-CN"/>
        </w:rPr>
      </w:pPr>
      <w:r w:rsidRPr="00B83848">
        <w:rPr>
          <w:rFonts w:ascii="Arial-BoldMT" w:hAnsi="Arial-BoldMT" w:cs="Arial-BoldMT"/>
          <w:b/>
          <w:bCs/>
          <w:sz w:val="20"/>
          <w:szCs w:val="20"/>
          <w:lang w:eastAsia="zh-CN"/>
        </w:rPr>
        <w:t>Tenir l’outil électrique par les surfaces de préhen</w:t>
      </w:r>
      <w:r>
        <w:rPr>
          <w:rFonts w:ascii="Arial-BoldMT" w:hAnsi="Arial-BoldMT" w:cs="Arial-BoldMT"/>
          <w:b/>
          <w:bCs/>
          <w:sz w:val="20"/>
          <w:szCs w:val="20"/>
          <w:lang w:eastAsia="zh-CN"/>
        </w:rPr>
        <w:t xml:space="preserve">sion isolées, car la surface de </w:t>
      </w:r>
      <w:r w:rsidRPr="00B83848">
        <w:rPr>
          <w:rFonts w:ascii="Arial-BoldMT" w:hAnsi="Arial-BoldMT" w:cs="Arial-BoldMT"/>
          <w:b/>
          <w:bCs/>
          <w:sz w:val="20"/>
          <w:szCs w:val="20"/>
          <w:lang w:eastAsia="zh-CN"/>
        </w:rPr>
        <w:t xml:space="preserve">ponçage peut être en contact avec son propre cordon. </w:t>
      </w:r>
      <w:r w:rsidRPr="00B83848">
        <w:rPr>
          <w:rFonts w:ascii="Arial-ItalicMT" w:hAnsi="Arial-ItalicMT" w:cs="Arial-ItalicMT"/>
          <w:i/>
          <w:iCs/>
          <w:sz w:val="20"/>
          <w:szCs w:val="20"/>
          <w:lang w:eastAsia="zh-CN"/>
        </w:rPr>
        <w:t>Couper un fil "sous tension" peut</w:t>
      </w:r>
      <w:r>
        <w:rPr>
          <w:rFonts w:ascii="Arial-BoldMT" w:hAnsi="Arial-BoldMT" w:cs="Arial-BoldMT"/>
          <w:b/>
          <w:bCs/>
          <w:sz w:val="20"/>
          <w:szCs w:val="20"/>
          <w:lang w:eastAsia="zh-CN"/>
        </w:rPr>
        <w:t xml:space="preserve"> </w:t>
      </w:r>
      <w:r w:rsidRPr="00B83848">
        <w:rPr>
          <w:rFonts w:ascii="Arial-ItalicMT" w:hAnsi="Arial-ItalicMT" w:cs="Arial-ItalicMT"/>
          <w:i/>
          <w:iCs/>
          <w:sz w:val="20"/>
          <w:szCs w:val="20"/>
          <w:lang w:eastAsia="zh-CN"/>
        </w:rPr>
        <w:t>mettre sous tension des parties métalliques exposées de l’outil électrique et pourrait donner</w:t>
      </w:r>
      <w:r>
        <w:rPr>
          <w:rFonts w:ascii="Arial-BoldMT" w:hAnsi="Arial-BoldMT" w:cs="Arial-BoldMT"/>
          <w:b/>
          <w:bCs/>
          <w:sz w:val="20"/>
          <w:szCs w:val="20"/>
          <w:lang w:eastAsia="zh-CN"/>
        </w:rPr>
        <w:t xml:space="preserve"> </w:t>
      </w:r>
      <w:r w:rsidRPr="00B83848">
        <w:rPr>
          <w:rFonts w:ascii="Arial-ItalicMT" w:hAnsi="Arial-ItalicMT" w:cs="Arial-ItalicMT"/>
          <w:i/>
          <w:iCs/>
          <w:sz w:val="20"/>
          <w:szCs w:val="20"/>
          <w:lang w:eastAsia="zh-CN"/>
        </w:rPr>
        <w:t>un choc électrique à l’opérateur.</w:t>
      </w:r>
    </w:p>
    <w:p w:rsidR="004F294A" w:rsidRPr="007B2298" w:rsidRDefault="004F294A">
      <w:pPr>
        <w:rPr>
          <w:rFonts w:asciiTheme="minorHAnsi"/>
          <w:sz w:val="20"/>
          <w:szCs w:val="20"/>
          <w:lang w:eastAsia="zh-CN"/>
        </w:rPr>
      </w:pPr>
    </w:p>
    <w:p w:rsidR="004F294A" w:rsidRDefault="00F44C03" w:rsidP="007B2298">
      <w:pPr>
        <w:jc w:val="both"/>
        <w:rPr>
          <w:rFonts w:asciiTheme="minorHAnsi"/>
          <w:sz w:val="20"/>
          <w:szCs w:val="20"/>
        </w:rPr>
      </w:pPr>
      <w:r>
        <w:rPr>
          <w:rFonts w:asciiTheme="minorHAnsi"/>
          <w:b/>
          <w:bCs/>
          <w:sz w:val="20"/>
          <w:szCs w:val="20"/>
        </w:rPr>
        <w:t xml:space="preserve">AVERTISSEMENT </w:t>
      </w:r>
      <w:r>
        <w:rPr>
          <w:rFonts w:asciiTheme="minorHAnsi"/>
          <w:sz w:val="20"/>
          <w:szCs w:val="20"/>
        </w:rPr>
        <w:t>Le contact avec des poussi</w:t>
      </w:r>
      <w:r>
        <w:rPr>
          <w:rFonts w:asciiTheme="minorHAnsi"/>
          <w:sz w:val="20"/>
          <w:szCs w:val="20"/>
        </w:rPr>
        <w:t>è</w:t>
      </w:r>
      <w:r>
        <w:rPr>
          <w:rFonts w:asciiTheme="minorHAnsi"/>
          <w:sz w:val="20"/>
          <w:szCs w:val="20"/>
        </w:rPr>
        <w:t>res nocives et toxiques ou les inhaler pendant le pon</w:t>
      </w:r>
      <w:r>
        <w:rPr>
          <w:rFonts w:asciiTheme="minorHAnsi"/>
          <w:sz w:val="20"/>
          <w:szCs w:val="20"/>
        </w:rPr>
        <w:t>ç</w:t>
      </w:r>
      <w:r>
        <w:rPr>
          <w:rFonts w:asciiTheme="minorHAnsi"/>
          <w:sz w:val="20"/>
          <w:szCs w:val="20"/>
        </w:rPr>
        <w:t>age de surfaces peintes, du bois et des m</w:t>
      </w:r>
      <w:r>
        <w:rPr>
          <w:rFonts w:asciiTheme="minorHAnsi"/>
          <w:sz w:val="20"/>
          <w:szCs w:val="20"/>
        </w:rPr>
        <w:t>é</w:t>
      </w:r>
      <w:r>
        <w:rPr>
          <w:rFonts w:asciiTheme="minorHAnsi"/>
          <w:sz w:val="20"/>
          <w:szCs w:val="20"/>
        </w:rPr>
        <w:t xml:space="preserve">taux peut nuire </w:t>
      </w:r>
      <w:r>
        <w:rPr>
          <w:rFonts w:asciiTheme="minorHAnsi"/>
          <w:sz w:val="20"/>
          <w:szCs w:val="20"/>
        </w:rPr>
        <w:t>à</w:t>
      </w:r>
      <w:r>
        <w:rPr>
          <w:rFonts w:asciiTheme="minorHAnsi"/>
          <w:sz w:val="20"/>
          <w:szCs w:val="20"/>
        </w:rPr>
        <w:t xml:space="preserve"> la sant</w:t>
      </w:r>
      <w:r>
        <w:rPr>
          <w:rFonts w:asciiTheme="minorHAnsi"/>
          <w:sz w:val="20"/>
          <w:szCs w:val="20"/>
        </w:rPr>
        <w:t>é</w:t>
      </w:r>
      <w:r>
        <w:rPr>
          <w:rFonts w:asciiTheme="minorHAnsi"/>
          <w:sz w:val="20"/>
          <w:szCs w:val="20"/>
        </w:rPr>
        <w:t xml:space="preserve"> de l'op</w:t>
      </w:r>
      <w:r>
        <w:rPr>
          <w:rFonts w:asciiTheme="minorHAnsi"/>
          <w:sz w:val="20"/>
          <w:szCs w:val="20"/>
        </w:rPr>
        <w:t>é</w:t>
      </w:r>
      <w:r>
        <w:rPr>
          <w:rFonts w:asciiTheme="minorHAnsi"/>
          <w:sz w:val="20"/>
          <w:szCs w:val="20"/>
        </w:rPr>
        <w:t xml:space="preserve">rateur et des personnes </w:t>
      </w:r>
      <w:r>
        <w:rPr>
          <w:rFonts w:asciiTheme="minorHAnsi"/>
          <w:sz w:val="20"/>
          <w:szCs w:val="20"/>
        </w:rPr>
        <w:t>à</w:t>
      </w:r>
      <w:r>
        <w:rPr>
          <w:rFonts w:asciiTheme="minorHAnsi"/>
          <w:sz w:val="20"/>
          <w:szCs w:val="20"/>
        </w:rPr>
        <w:t xml:space="preserve"> proximit</w:t>
      </w:r>
      <w:r>
        <w:rPr>
          <w:rFonts w:asciiTheme="minorHAnsi"/>
          <w:sz w:val="20"/>
          <w:szCs w:val="20"/>
        </w:rPr>
        <w:t>é</w:t>
      </w:r>
      <w:r>
        <w:rPr>
          <w:rFonts w:asciiTheme="minorHAnsi"/>
          <w:sz w:val="20"/>
          <w:szCs w:val="20"/>
        </w:rPr>
        <w:t>.</w:t>
      </w:r>
    </w:p>
    <w:p w:rsidR="004F294A" w:rsidRDefault="004F294A" w:rsidP="007B2298">
      <w:pPr>
        <w:jc w:val="both"/>
        <w:rPr>
          <w:rFonts w:asciiTheme="minorHAnsi"/>
          <w:sz w:val="20"/>
          <w:szCs w:val="20"/>
        </w:rPr>
      </w:pPr>
    </w:p>
    <w:p w:rsidR="004F294A" w:rsidRDefault="00F44C03" w:rsidP="007B2298">
      <w:pPr>
        <w:jc w:val="both"/>
        <w:rPr>
          <w:rFonts w:asciiTheme="minorHAnsi"/>
          <w:sz w:val="20"/>
          <w:szCs w:val="20"/>
        </w:rPr>
      </w:pPr>
      <w:r>
        <w:rPr>
          <w:rFonts w:asciiTheme="minorHAnsi"/>
          <w:sz w:val="20"/>
          <w:szCs w:val="20"/>
        </w:rPr>
        <w:t>Prendre des pr</w:t>
      </w:r>
      <w:r>
        <w:rPr>
          <w:rFonts w:asciiTheme="minorHAnsi"/>
          <w:sz w:val="20"/>
          <w:szCs w:val="20"/>
        </w:rPr>
        <w:t>é</w:t>
      </w:r>
      <w:r>
        <w:rPr>
          <w:rFonts w:asciiTheme="minorHAnsi"/>
          <w:sz w:val="20"/>
          <w:szCs w:val="20"/>
        </w:rPr>
        <w:t>cautions sp</w:t>
      </w:r>
      <w:r>
        <w:rPr>
          <w:rFonts w:asciiTheme="minorHAnsi"/>
          <w:sz w:val="20"/>
          <w:szCs w:val="20"/>
        </w:rPr>
        <w:t>é</w:t>
      </w:r>
      <w:r>
        <w:rPr>
          <w:rFonts w:asciiTheme="minorHAnsi"/>
          <w:sz w:val="20"/>
          <w:szCs w:val="20"/>
        </w:rPr>
        <w:t>ciales contre ces poussi</w:t>
      </w:r>
      <w:r>
        <w:rPr>
          <w:rFonts w:asciiTheme="minorHAnsi"/>
          <w:sz w:val="20"/>
          <w:szCs w:val="20"/>
        </w:rPr>
        <w:t>è</w:t>
      </w:r>
      <w:r>
        <w:rPr>
          <w:rFonts w:asciiTheme="minorHAnsi"/>
          <w:sz w:val="20"/>
          <w:szCs w:val="20"/>
        </w:rPr>
        <w:t>res, y-compris les suivantes :</w:t>
      </w:r>
    </w:p>
    <w:p w:rsidR="004F294A" w:rsidRDefault="00F44C03" w:rsidP="007B2298">
      <w:pPr>
        <w:ind w:left="200" w:hangingChars="100" w:hanging="200"/>
        <w:jc w:val="both"/>
        <w:rPr>
          <w:rFonts w:asciiTheme="minorHAnsi" w:hAnsiTheme="minorHAnsi" w:cstheme="minorHAnsi"/>
          <w:sz w:val="20"/>
          <w:szCs w:val="20"/>
        </w:rPr>
      </w:pPr>
      <w:r>
        <w:rPr>
          <w:rFonts w:asciiTheme="minorHAnsi" w:hAnsiTheme="minorHAnsi"/>
          <w:sz w:val="20"/>
          <w:szCs w:val="20"/>
        </w:rPr>
        <w:t>Toutes les personnes entrant dans la zone de travail doivent porter un masque agréé spécialement conçu pour la protection contre les poussières nocives et toxiques, en plus des installations d'extraction de poussière ; il faut aussi que la zone travail soit bien ventilée.</w:t>
      </w:r>
    </w:p>
    <w:p w:rsidR="004F294A" w:rsidRDefault="00F44C03" w:rsidP="007B2298">
      <w:pPr>
        <w:jc w:val="both"/>
        <w:rPr>
          <w:rFonts w:asciiTheme="minorHAnsi" w:hAnsiTheme="minorHAnsi" w:cstheme="minorHAnsi"/>
          <w:sz w:val="20"/>
          <w:szCs w:val="20"/>
        </w:rPr>
      </w:pPr>
      <w:r>
        <w:rPr>
          <w:rFonts w:asciiTheme="minorHAnsi" w:hAnsiTheme="minorHAnsi"/>
          <w:sz w:val="20"/>
          <w:szCs w:val="20"/>
        </w:rPr>
        <w:t>Les enfants et les femmes enceintes ne doivent pas entrer dans la zone de travail.</w:t>
      </w:r>
    </w:p>
    <w:p w:rsidR="004F294A" w:rsidRDefault="00F44C03" w:rsidP="007B2298">
      <w:pPr>
        <w:jc w:val="both"/>
        <w:rPr>
          <w:rFonts w:asciiTheme="minorHAnsi" w:hAnsiTheme="minorHAnsi" w:cstheme="minorHAnsi"/>
          <w:sz w:val="20"/>
          <w:szCs w:val="20"/>
        </w:rPr>
      </w:pPr>
      <w:r>
        <w:rPr>
          <w:rFonts w:asciiTheme="minorHAnsi" w:hAnsiTheme="minorHAnsi"/>
          <w:sz w:val="20"/>
          <w:szCs w:val="20"/>
        </w:rPr>
        <w:t>Ne pas manger, boire ou fumer dans la zone de travail.</w:t>
      </w:r>
    </w:p>
    <w:p w:rsidR="004F294A" w:rsidRDefault="004F294A" w:rsidP="007B2298">
      <w:pPr>
        <w:jc w:val="both"/>
        <w:rPr>
          <w:rFonts w:asciiTheme="minorHAnsi" w:hAnsiTheme="minorHAnsi" w:cstheme="minorHAnsi"/>
          <w:sz w:val="20"/>
          <w:szCs w:val="20"/>
        </w:rPr>
      </w:pPr>
    </w:p>
    <w:p w:rsidR="004F294A" w:rsidRDefault="00F44C03" w:rsidP="007B2298">
      <w:pPr>
        <w:numPr>
          <w:ilvl w:val="0"/>
          <w:numId w:val="3"/>
        </w:numPr>
        <w:jc w:val="both"/>
        <w:rPr>
          <w:rFonts w:asciiTheme="minorHAnsi" w:hAnsiTheme="minorHAnsi" w:cstheme="minorHAnsi"/>
          <w:sz w:val="20"/>
          <w:szCs w:val="20"/>
        </w:rPr>
      </w:pPr>
      <w:r>
        <w:rPr>
          <w:rFonts w:asciiTheme="minorHAnsi" w:hAnsiTheme="minorHAnsi"/>
          <w:sz w:val="20"/>
          <w:szCs w:val="20"/>
        </w:rPr>
        <w:t xml:space="preserve">Des constructions datant d'avant 1960 peuvent présenter des peintures contenant du plomb sur les surfaces en bois ou en métal. Si vous suspectez qu'une pièce contient du </w:t>
      </w:r>
      <w:proofErr w:type="gramStart"/>
      <w:r>
        <w:rPr>
          <w:rFonts w:asciiTheme="minorHAnsi" w:hAnsiTheme="minorHAnsi"/>
          <w:sz w:val="20"/>
          <w:szCs w:val="20"/>
        </w:rPr>
        <w:t>plomb</w:t>
      </w:r>
      <w:r w:rsidR="007B2298">
        <w:rPr>
          <w:rFonts w:asciiTheme="minorHAnsi" w:hAnsiTheme="minorHAnsi"/>
          <w:sz w:val="20"/>
          <w:szCs w:val="20"/>
        </w:rPr>
        <w:t xml:space="preserve"> </w:t>
      </w:r>
      <w:r>
        <w:rPr>
          <w:rFonts w:asciiTheme="minorHAnsi" w:hAnsiTheme="minorHAnsi"/>
          <w:sz w:val="20"/>
          <w:szCs w:val="20"/>
        </w:rPr>
        <w:t>,demander</w:t>
      </w:r>
      <w:proofErr w:type="gramEnd"/>
      <w:r>
        <w:rPr>
          <w:rFonts w:asciiTheme="minorHAnsi" w:hAnsiTheme="minorHAnsi"/>
          <w:sz w:val="20"/>
          <w:szCs w:val="20"/>
        </w:rPr>
        <w:t xml:space="preserve"> l'avis d'un professionnel.</w:t>
      </w:r>
    </w:p>
    <w:p w:rsidR="004F294A" w:rsidRDefault="00F44C03" w:rsidP="007B2298">
      <w:pPr>
        <w:numPr>
          <w:ilvl w:val="0"/>
          <w:numId w:val="3"/>
        </w:numPr>
        <w:jc w:val="both"/>
        <w:rPr>
          <w:rFonts w:asciiTheme="minorHAnsi" w:hAnsiTheme="minorHAnsi" w:cstheme="minorHAnsi"/>
          <w:sz w:val="20"/>
          <w:szCs w:val="20"/>
        </w:rPr>
      </w:pPr>
      <w:r>
        <w:rPr>
          <w:rFonts w:asciiTheme="minorHAnsi" w:hAnsiTheme="minorHAnsi"/>
          <w:sz w:val="20"/>
          <w:szCs w:val="20"/>
        </w:rPr>
        <w:t>Certains produits en bois ou en composé de bois, en particulier les MDF (panneau en fibre de densité moyenne) peuvent produire de la poussière dangereuse à votre santé. Nous recommandons l'usage d'un masque facial agréé avec des filtres remplaçables en utilisant la machine en plus des installations d'extraction de poussière.</w:t>
      </w:r>
    </w:p>
    <w:p w:rsidR="004F294A" w:rsidRDefault="00F44C03" w:rsidP="007B2298">
      <w:pPr>
        <w:numPr>
          <w:ilvl w:val="0"/>
          <w:numId w:val="3"/>
        </w:numPr>
        <w:jc w:val="both"/>
        <w:rPr>
          <w:rFonts w:asciiTheme="minorHAnsi" w:hAnsiTheme="minorHAnsi" w:cstheme="minorHAnsi"/>
          <w:sz w:val="20"/>
          <w:szCs w:val="20"/>
        </w:rPr>
      </w:pPr>
      <w:r>
        <w:rPr>
          <w:rFonts w:asciiTheme="minorHAnsi" w:hAnsiTheme="minorHAnsi"/>
          <w:sz w:val="20"/>
          <w:szCs w:val="20"/>
        </w:rPr>
        <w:t>Prendre correctement la machine à deux mains et se tenir de manière stable, s'assurer que les câbles principaux n'entrent pas en contact avec la machine ou se prennent dans d'autres éléments, ce qui empêcherait de compléter une passe de ponçage.</w:t>
      </w:r>
    </w:p>
    <w:p w:rsidR="004F294A" w:rsidRDefault="00F44C03" w:rsidP="007B2298">
      <w:pPr>
        <w:numPr>
          <w:ilvl w:val="0"/>
          <w:numId w:val="3"/>
        </w:numPr>
        <w:jc w:val="both"/>
        <w:rPr>
          <w:rFonts w:asciiTheme="minorHAnsi" w:hAnsiTheme="minorHAnsi" w:cstheme="minorHAnsi"/>
          <w:sz w:val="20"/>
          <w:szCs w:val="20"/>
        </w:rPr>
      </w:pPr>
      <w:r>
        <w:rPr>
          <w:rFonts w:asciiTheme="minorHAnsi" w:hAnsiTheme="minorHAnsi"/>
          <w:sz w:val="20"/>
          <w:szCs w:val="20"/>
        </w:rPr>
        <w:t>Cet outil est prévu pour retirer du matériau de surface avec un abrasif.</w:t>
      </w:r>
    </w:p>
    <w:p w:rsidR="004F294A" w:rsidRDefault="00F44C03" w:rsidP="007B2298">
      <w:pPr>
        <w:numPr>
          <w:ilvl w:val="0"/>
          <w:numId w:val="3"/>
        </w:numPr>
        <w:jc w:val="both"/>
        <w:rPr>
          <w:rFonts w:asciiTheme="minorHAnsi" w:hAnsiTheme="minorHAnsi" w:cstheme="minorHAnsi"/>
          <w:sz w:val="20"/>
          <w:szCs w:val="20"/>
        </w:rPr>
      </w:pPr>
      <w:r>
        <w:rPr>
          <w:rFonts w:asciiTheme="minorHAnsi" w:hAnsiTheme="minorHAnsi"/>
          <w:sz w:val="20"/>
          <w:szCs w:val="20"/>
        </w:rPr>
        <w:t>S'assurer que vous avez enlevé tous les corps étrangers comme les clous et vis de la pièce avant de commencer le ponçage.</w:t>
      </w:r>
    </w:p>
    <w:p w:rsidR="004F294A" w:rsidRDefault="004F294A" w:rsidP="007B2298">
      <w:pPr>
        <w:jc w:val="both"/>
        <w:rPr>
          <w:rFonts w:asciiTheme="minorHAnsi" w:hAnsiTheme="minorHAnsi" w:cstheme="minorHAnsi"/>
          <w:sz w:val="20"/>
          <w:szCs w:val="20"/>
        </w:rPr>
      </w:pPr>
    </w:p>
    <w:p w:rsidR="004F294A" w:rsidRDefault="00F44C03" w:rsidP="007B2298">
      <w:pPr>
        <w:numPr>
          <w:ilvl w:val="0"/>
          <w:numId w:val="3"/>
        </w:numPr>
        <w:jc w:val="both"/>
        <w:rPr>
          <w:rFonts w:asciiTheme="minorHAnsi" w:hAnsiTheme="minorHAnsi" w:cstheme="minorHAnsi"/>
          <w:sz w:val="20"/>
          <w:szCs w:val="20"/>
        </w:rPr>
      </w:pPr>
      <w:r>
        <w:rPr>
          <w:rFonts w:asciiTheme="minorHAnsi" w:hAnsiTheme="minorHAnsi"/>
          <w:sz w:val="20"/>
          <w:szCs w:val="20"/>
        </w:rPr>
        <w:t>Ne pas l'utiliser pour le ponçage mouillé, mais uniquement pour le ponçage à sec.</w:t>
      </w:r>
    </w:p>
    <w:p w:rsidR="004F294A" w:rsidRDefault="00F44C03" w:rsidP="007B2298">
      <w:pPr>
        <w:numPr>
          <w:ilvl w:val="0"/>
          <w:numId w:val="3"/>
        </w:numPr>
        <w:jc w:val="both"/>
        <w:rPr>
          <w:rFonts w:asciiTheme="minorHAnsi" w:hAnsiTheme="minorHAnsi" w:cstheme="minorHAnsi"/>
          <w:sz w:val="20"/>
          <w:szCs w:val="20"/>
        </w:rPr>
      </w:pPr>
      <w:r>
        <w:rPr>
          <w:rFonts w:asciiTheme="minorHAnsi" w:hAnsiTheme="minorHAnsi"/>
          <w:sz w:val="20"/>
          <w:szCs w:val="20"/>
        </w:rPr>
        <w:t xml:space="preserve">Dans la mesure du possible, fixer </w:t>
      </w:r>
      <w:proofErr w:type="gramStart"/>
      <w:r>
        <w:rPr>
          <w:rFonts w:asciiTheme="minorHAnsi" w:hAnsiTheme="minorHAnsi"/>
          <w:sz w:val="20"/>
          <w:szCs w:val="20"/>
        </w:rPr>
        <w:t>la pièces</w:t>
      </w:r>
      <w:proofErr w:type="gramEnd"/>
      <w:r>
        <w:rPr>
          <w:rFonts w:asciiTheme="minorHAnsi" w:hAnsiTheme="minorHAnsi"/>
          <w:sz w:val="20"/>
          <w:szCs w:val="20"/>
        </w:rPr>
        <w:t xml:space="preserve"> à usiner pour l'empêcher de bouger sous la ponceuse.</w:t>
      </w:r>
    </w:p>
    <w:p w:rsidR="004F294A" w:rsidRDefault="00F44C03" w:rsidP="007B2298">
      <w:pPr>
        <w:numPr>
          <w:ilvl w:val="0"/>
          <w:numId w:val="3"/>
        </w:numPr>
        <w:jc w:val="both"/>
        <w:rPr>
          <w:rFonts w:asciiTheme="minorHAnsi" w:hAnsiTheme="minorHAnsi" w:cstheme="minorHAnsi"/>
          <w:sz w:val="20"/>
          <w:szCs w:val="20"/>
        </w:rPr>
      </w:pPr>
      <w:r>
        <w:rPr>
          <w:rFonts w:asciiTheme="minorHAnsi" w:hAnsiTheme="minorHAnsi"/>
          <w:sz w:val="20"/>
          <w:szCs w:val="20"/>
        </w:rPr>
        <w:t xml:space="preserve">Ne pas forcer sur la ponceuse, laisser l'outil faire le travail à une vitesse raisonnable. Une surintensité se produira si une pression trop élevée est appliquée, et le moteur ralentira, ce qui entrainera un ponçage inefficace et </w:t>
      </w:r>
      <w:r>
        <w:rPr>
          <w:rFonts w:asciiTheme="minorHAnsi" w:hAnsiTheme="minorHAnsi"/>
          <w:sz w:val="20"/>
          <w:szCs w:val="20"/>
        </w:rPr>
        <w:lastRenderedPageBreak/>
        <w:t>de possibles dégâts sur le moteur.</w:t>
      </w:r>
    </w:p>
    <w:p w:rsidR="004F294A" w:rsidRDefault="00F44C03" w:rsidP="007B2298">
      <w:pPr>
        <w:numPr>
          <w:ilvl w:val="0"/>
          <w:numId w:val="3"/>
        </w:numPr>
        <w:jc w:val="both"/>
        <w:rPr>
          <w:rFonts w:asciiTheme="minorHAnsi" w:hAnsiTheme="minorHAnsi" w:cstheme="minorHAnsi"/>
          <w:sz w:val="20"/>
          <w:szCs w:val="20"/>
        </w:rPr>
      </w:pPr>
      <w:r>
        <w:rPr>
          <w:rFonts w:asciiTheme="minorHAnsi" w:hAnsiTheme="minorHAnsi"/>
          <w:sz w:val="20"/>
          <w:szCs w:val="20"/>
        </w:rPr>
        <w:t>Ne pas utiliser le conteneur de collecte de poussière en ponçant du métal. Les particules chaudes du métal pourraient entrainer la mise à feu de la poussière de bois résiduelle ou du filtre interne en papier.</w:t>
      </w:r>
    </w:p>
    <w:p w:rsidR="004F294A" w:rsidRDefault="00F44C03" w:rsidP="007B2298">
      <w:pPr>
        <w:numPr>
          <w:ilvl w:val="0"/>
          <w:numId w:val="3"/>
        </w:numPr>
        <w:jc w:val="both"/>
        <w:rPr>
          <w:rFonts w:asciiTheme="minorHAnsi" w:hAnsiTheme="minorHAnsi" w:cstheme="minorHAnsi"/>
          <w:sz w:val="20"/>
          <w:szCs w:val="20"/>
        </w:rPr>
      </w:pPr>
      <w:r>
        <w:rPr>
          <w:rFonts w:asciiTheme="minorHAnsi" w:hAnsiTheme="minorHAnsi"/>
          <w:sz w:val="20"/>
          <w:szCs w:val="20"/>
        </w:rPr>
        <w:t>Arrêter d'utiliser des bandes de ponçage usées, abimées ou obturées.</w:t>
      </w:r>
    </w:p>
    <w:p w:rsidR="007B2298" w:rsidRDefault="00F44C03" w:rsidP="007B2298">
      <w:pPr>
        <w:numPr>
          <w:ilvl w:val="0"/>
          <w:numId w:val="3"/>
        </w:numPr>
        <w:jc w:val="both"/>
        <w:rPr>
          <w:rFonts w:asciiTheme="minorHAnsi" w:hAnsiTheme="minorHAnsi" w:cstheme="minorHAnsi"/>
          <w:sz w:val="20"/>
          <w:szCs w:val="20"/>
        </w:rPr>
      </w:pPr>
      <w:r>
        <w:rPr>
          <w:rFonts w:asciiTheme="minorHAnsi" w:hAnsiTheme="minorHAnsi"/>
          <w:sz w:val="20"/>
          <w:szCs w:val="20"/>
        </w:rPr>
        <w:t>Ne pas toucher la bande de ponçage en mouvement.</w:t>
      </w:r>
      <w:bookmarkEnd w:id="0"/>
    </w:p>
    <w:p w:rsidR="004F294A" w:rsidRPr="003D40E9" w:rsidRDefault="007B2298" w:rsidP="007B2298">
      <w:pPr>
        <w:numPr>
          <w:ilvl w:val="0"/>
          <w:numId w:val="3"/>
        </w:numPr>
        <w:jc w:val="both"/>
        <w:rPr>
          <w:rFonts w:asciiTheme="minorHAnsi" w:hAnsiTheme="minorHAnsi" w:cstheme="minorHAnsi"/>
          <w:sz w:val="20"/>
          <w:szCs w:val="20"/>
        </w:rPr>
      </w:pPr>
      <w:r w:rsidRPr="003D40E9">
        <w:rPr>
          <w:rFonts w:asciiTheme="minorHAnsi"/>
          <w:sz w:val="20"/>
          <w:szCs w:val="20"/>
        </w:rPr>
        <w:t>Si le remplacement du c</w:t>
      </w:r>
      <w:r w:rsidRPr="003D40E9">
        <w:rPr>
          <w:rFonts w:asciiTheme="minorHAnsi"/>
          <w:sz w:val="20"/>
          <w:szCs w:val="20"/>
        </w:rPr>
        <w:t>â</w:t>
      </w:r>
      <w:r w:rsidRPr="003D40E9">
        <w:rPr>
          <w:rFonts w:asciiTheme="minorHAnsi"/>
          <w:sz w:val="20"/>
          <w:szCs w:val="20"/>
        </w:rPr>
        <w:t>ble d'alimentation est n</w:t>
      </w:r>
      <w:r w:rsidRPr="003D40E9">
        <w:rPr>
          <w:rFonts w:asciiTheme="minorHAnsi"/>
          <w:sz w:val="20"/>
          <w:szCs w:val="20"/>
        </w:rPr>
        <w:t>é</w:t>
      </w:r>
      <w:r w:rsidRPr="003D40E9">
        <w:rPr>
          <w:rFonts w:asciiTheme="minorHAnsi"/>
          <w:sz w:val="20"/>
          <w:szCs w:val="20"/>
        </w:rPr>
        <w:t>cessaire, il faut que cela soit r</w:t>
      </w:r>
      <w:r w:rsidRPr="003D40E9">
        <w:rPr>
          <w:rFonts w:asciiTheme="minorHAnsi"/>
          <w:sz w:val="20"/>
          <w:szCs w:val="20"/>
        </w:rPr>
        <w:t>é</w:t>
      </w:r>
      <w:r w:rsidRPr="003D40E9">
        <w:rPr>
          <w:rFonts w:asciiTheme="minorHAnsi"/>
          <w:sz w:val="20"/>
          <w:szCs w:val="20"/>
        </w:rPr>
        <w:t>alis</w:t>
      </w:r>
      <w:r w:rsidRPr="003D40E9">
        <w:rPr>
          <w:rFonts w:asciiTheme="minorHAnsi"/>
          <w:sz w:val="20"/>
          <w:szCs w:val="20"/>
        </w:rPr>
        <w:t>é</w:t>
      </w:r>
      <w:r w:rsidRPr="003D40E9">
        <w:rPr>
          <w:rFonts w:asciiTheme="minorHAnsi"/>
          <w:sz w:val="20"/>
          <w:szCs w:val="20"/>
        </w:rPr>
        <w:t xml:space="preserve"> par le fabricant ou son agent pour </w:t>
      </w:r>
      <w:r w:rsidRPr="003D40E9">
        <w:rPr>
          <w:rFonts w:asciiTheme="minorHAnsi"/>
          <w:sz w:val="20"/>
          <w:szCs w:val="20"/>
        </w:rPr>
        <w:t>é</w:t>
      </w:r>
      <w:r w:rsidRPr="003D40E9">
        <w:rPr>
          <w:rFonts w:asciiTheme="minorHAnsi"/>
          <w:sz w:val="20"/>
          <w:szCs w:val="20"/>
        </w:rPr>
        <w:t>viter un danger;</w:t>
      </w:r>
    </w:p>
    <w:p w:rsidR="007B2298" w:rsidRDefault="007B2298" w:rsidP="007B2298">
      <w:pPr>
        <w:ind w:left="420"/>
        <w:jc w:val="both"/>
        <w:rPr>
          <w:rFonts w:asciiTheme="minorHAnsi"/>
          <w:sz w:val="20"/>
          <w:szCs w:val="20"/>
        </w:rPr>
      </w:pPr>
    </w:p>
    <w:p w:rsidR="007B2298" w:rsidRPr="007B2298" w:rsidRDefault="007B2298" w:rsidP="007B2298">
      <w:pPr>
        <w:ind w:left="420"/>
        <w:jc w:val="both"/>
        <w:rPr>
          <w:rFonts w:asciiTheme="minorHAnsi" w:hAnsiTheme="minorHAnsi" w:cstheme="minorHAnsi"/>
          <w:sz w:val="20"/>
          <w:szCs w:val="20"/>
        </w:rPr>
      </w:pPr>
    </w:p>
    <w:p w:rsidR="004F294A" w:rsidRDefault="00F44C03">
      <w:pPr>
        <w:numPr>
          <w:ilvl w:val="0"/>
          <w:numId w:val="2"/>
        </w:numPr>
        <w:rPr>
          <w:rFonts w:asciiTheme="minorHAnsi" w:eastAsia="宋体"/>
          <w:sz w:val="20"/>
          <w:szCs w:val="20"/>
          <w:u w:val="single"/>
        </w:rPr>
      </w:pPr>
      <w:r>
        <w:rPr>
          <w:rFonts w:asciiTheme="minorHAnsi"/>
          <w:b/>
          <w:bCs/>
          <w:sz w:val="20"/>
          <w:szCs w:val="20"/>
          <w:u w:val="single"/>
        </w:rPr>
        <w:t xml:space="preserve">EXPLICATION DES SYMBOLES             </w:t>
      </w:r>
      <w:r>
        <w:rPr>
          <w:rFonts w:asciiTheme="minorHAnsi"/>
          <w:sz w:val="20"/>
          <w:szCs w:val="20"/>
          <w:u w:val="single"/>
        </w:rPr>
        <w:t xml:space="preserve">                                                                                  </w:t>
      </w:r>
    </w:p>
    <w:p w:rsidR="007B2298" w:rsidRDefault="007B2298">
      <w:pPr>
        <w:rPr>
          <w:rFonts w:ascii="Calibri" w:hAnsi="Calibri"/>
        </w:rPr>
      </w:pPr>
    </w:p>
    <w:p w:rsidR="004F294A" w:rsidRDefault="00F44C03">
      <w:pPr>
        <w:rPr>
          <w:rFonts w:ascii="Calibri" w:eastAsia="宋体" w:hAnsi="Calibri" w:cs="Calibri"/>
          <w:sz w:val="20"/>
          <w:szCs w:val="20"/>
        </w:rPr>
      </w:pPr>
      <w:r>
        <w:rPr>
          <w:rFonts w:ascii="Calibri" w:hAnsi="Calibri"/>
        </w:rPr>
        <w:t xml:space="preserve">Dans le manuel ou sur la machine, les symboles suivants sont utilisés :  </w:t>
      </w:r>
    </w:p>
    <w:tbl>
      <w:tblPr>
        <w:tblStyle w:val="TableGrid"/>
        <w:tblW w:w="6886" w:type="dxa"/>
        <w:tblLayout w:type="fixed"/>
        <w:tblLook w:val="04A0" w:firstRow="1" w:lastRow="0" w:firstColumn="1" w:lastColumn="0" w:noHBand="0" w:noVBand="1"/>
      </w:tblPr>
      <w:tblGrid>
        <w:gridCol w:w="927"/>
        <w:gridCol w:w="5959"/>
      </w:tblGrid>
      <w:tr w:rsidR="004F294A">
        <w:tc>
          <w:tcPr>
            <w:tcW w:w="927" w:type="dxa"/>
          </w:tcPr>
          <w:p w:rsidR="004F294A" w:rsidRDefault="00F44C03">
            <w:pPr>
              <w:rPr>
                <w:rFonts w:asciiTheme="minorHAnsi" w:eastAsia="宋体"/>
                <w:sz w:val="20"/>
                <w:szCs w:val="20"/>
              </w:rPr>
            </w:pPr>
            <w:r>
              <w:rPr>
                <w:noProof/>
                <w:lang w:val="en-GB" w:eastAsia="zh-CN"/>
              </w:rPr>
              <w:drawing>
                <wp:inline distT="0" distB="0" distL="0" distR="0">
                  <wp:extent cx="241935" cy="241935"/>
                  <wp:effectExtent l="0" t="0" r="5715" b="5715"/>
                  <wp:docPr id="22"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4.png"/>
                          <pic:cNvPicPr>
                            <a:picLocks noChangeAspect="1"/>
                          </pic:cNvPicPr>
                        </pic:nvPicPr>
                        <pic:blipFill>
                          <a:blip r:embed="rId15" cstate="print"/>
                          <a:stretch>
                            <a:fillRect/>
                          </a:stretch>
                        </pic:blipFill>
                        <pic:spPr>
                          <a:xfrm>
                            <a:off x="0" y="0"/>
                            <a:ext cx="241973" cy="242430"/>
                          </a:xfrm>
                          <a:prstGeom prst="rect">
                            <a:avLst/>
                          </a:prstGeom>
                        </pic:spPr>
                      </pic:pic>
                    </a:graphicData>
                  </a:graphic>
                </wp:inline>
              </w:drawing>
            </w:r>
          </w:p>
        </w:tc>
        <w:tc>
          <w:tcPr>
            <w:tcW w:w="5959" w:type="dxa"/>
          </w:tcPr>
          <w:p w:rsidR="004F294A" w:rsidRDefault="00F44C03">
            <w:pPr>
              <w:rPr>
                <w:rFonts w:asciiTheme="minorHAnsi" w:eastAsia="宋体"/>
                <w:sz w:val="20"/>
                <w:szCs w:val="20"/>
              </w:rPr>
            </w:pPr>
            <w:r>
              <w:rPr>
                <w:rFonts w:asciiTheme="minorHAnsi"/>
                <w:sz w:val="20"/>
                <w:szCs w:val="20"/>
              </w:rPr>
              <w:t>Lire attentivement les instructions</w:t>
            </w:r>
          </w:p>
        </w:tc>
      </w:tr>
      <w:tr w:rsidR="004F294A">
        <w:tc>
          <w:tcPr>
            <w:tcW w:w="927" w:type="dxa"/>
          </w:tcPr>
          <w:p w:rsidR="004F294A" w:rsidRDefault="00F44C03">
            <w:pPr>
              <w:rPr>
                <w:rFonts w:asciiTheme="minorHAnsi" w:eastAsia="宋体"/>
                <w:sz w:val="20"/>
                <w:szCs w:val="20"/>
              </w:rPr>
            </w:pPr>
            <w:r>
              <w:rPr>
                <w:noProof/>
                <w:lang w:val="en-GB" w:eastAsia="zh-CN"/>
              </w:rPr>
              <mc:AlternateContent>
                <mc:Choice Requires="wps">
                  <w:drawing>
                    <wp:inline distT="0" distB="0" distL="114300" distR="114300">
                      <wp:extent cx="292100" cy="208915"/>
                      <wp:effectExtent l="0" t="0" r="12700" b="635"/>
                      <wp:docPr id="21" name="AutoShape 50"/>
                      <wp:cNvGraphicFramePr/>
                      <a:graphic xmlns:a="http://schemas.openxmlformats.org/drawingml/2006/main">
                        <a:graphicData uri="http://schemas.microsoft.com/office/word/2010/wordprocessingShape">
                          <wps:wsp>
                            <wps:cNvSpPr/>
                            <wps:spPr>
                              <a:xfrm>
                                <a:off x="0" y="0"/>
                                <a:ext cx="292100" cy="208915"/>
                              </a:xfrm>
                              <a:custGeom>
                                <a:avLst/>
                                <a:gdLst/>
                                <a:ahLst/>
                                <a:cxnLst>
                                  <a:cxn ang="0">
                                    <a:pos x="281305" y="513715"/>
                                  </a:cxn>
                                  <a:cxn ang="0">
                                    <a:pos x="207645" y="544195"/>
                                  </a:cxn>
                                  <a:cxn ang="0">
                                    <a:pos x="177165" y="617855"/>
                                  </a:cxn>
                                  <a:cxn ang="0">
                                    <a:pos x="207645" y="691515"/>
                                  </a:cxn>
                                  <a:cxn ang="0">
                                    <a:pos x="281305" y="721995"/>
                                  </a:cxn>
                                  <a:cxn ang="0">
                                    <a:pos x="288290" y="721995"/>
                                  </a:cxn>
                                  <a:cxn ang="0">
                                    <a:pos x="291465" y="690880"/>
                                  </a:cxn>
                                  <a:cxn ang="0">
                                    <a:pos x="256540" y="686435"/>
                                  </a:cxn>
                                  <a:cxn ang="0">
                                    <a:pos x="219075" y="656590"/>
                                  </a:cxn>
                                  <a:cxn ang="0">
                                    <a:pos x="270510" y="633730"/>
                                  </a:cxn>
                                  <a:cxn ang="0">
                                    <a:pos x="210185" y="602615"/>
                                  </a:cxn>
                                  <a:cxn ang="0">
                                    <a:pos x="234950" y="561340"/>
                                  </a:cxn>
                                  <a:cxn ang="0">
                                    <a:pos x="281305" y="544830"/>
                                  </a:cxn>
                                  <a:cxn ang="0">
                                    <a:pos x="291465" y="514350"/>
                                  </a:cxn>
                                  <a:cxn ang="0">
                                    <a:pos x="285115" y="513715"/>
                                  </a:cxn>
                                  <a:cxn ang="0">
                                    <a:pos x="288290" y="690880"/>
                                  </a:cxn>
                                  <a:cxn ang="0">
                                    <a:pos x="291465" y="690880"/>
                                  </a:cxn>
                                  <a:cxn ang="0">
                                    <a:pos x="291465" y="544830"/>
                                  </a:cxn>
                                  <a:cxn ang="0">
                                    <a:pos x="288290" y="545465"/>
                                  </a:cxn>
                                  <a:cxn ang="0">
                                    <a:pos x="291465" y="544830"/>
                                  </a:cxn>
                                  <a:cxn ang="0">
                                    <a:pos x="104140" y="513715"/>
                                  </a:cxn>
                                  <a:cxn ang="0">
                                    <a:pos x="30480" y="544195"/>
                                  </a:cxn>
                                  <a:cxn ang="0">
                                    <a:pos x="0" y="617855"/>
                                  </a:cxn>
                                  <a:cxn ang="0">
                                    <a:pos x="30480" y="691515"/>
                                  </a:cxn>
                                  <a:cxn ang="0">
                                    <a:pos x="104140" y="721995"/>
                                  </a:cxn>
                                  <a:cxn ang="0">
                                    <a:pos x="111125" y="721995"/>
                                  </a:cxn>
                                  <a:cxn ang="0">
                                    <a:pos x="114300" y="690880"/>
                                  </a:cxn>
                                  <a:cxn ang="0">
                                    <a:pos x="75565" y="685165"/>
                                  </a:cxn>
                                  <a:cxn ang="0">
                                    <a:pos x="36830" y="646430"/>
                                  </a:cxn>
                                  <a:cxn ang="0">
                                    <a:pos x="36830" y="589915"/>
                                  </a:cxn>
                                  <a:cxn ang="0">
                                    <a:pos x="75565" y="550545"/>
                                  </a:cxn>
                                  <a:cxn ang="0">
                                    <a:pos x="114300" y="544830"/>
                                  </a:cxn>
                                  <a:cxn ang="0">
                                    <a:pos x="111125" y="513715"/>
                                  </a:cxn>
                                  <a:cxn ang="0">
                                    <a:pos x="114300" y="690245"/>
                                  </a:cxn>
                                  <a:cxn ang="0">
                                    <a:pos x="107950" y="690880"/>
                                  </a:cxn>
                                  <a:cxn ang="0">
                                    <a:pos x="114300" y="690245"/>
                                  </a:cxn>
                                  <a:cxn ang="0">
                                    <a:pos x="107950" y="544830"/>
                                  </a:cxn>
                                  <a:cxn ang="0">
                                    <a:pos x="114300" y="545465"/>
                                  </a:cxn>
                                </a:cxnLst>
                                <a:rect l="0" t="0" r="0" b="0"/>
                                <a:pathLst>
                                  <a:path w="460" h="329">
                                    <a:moveTo>
                                      <a:pt x="449" y="0"/>
                                    </a:moveTo>
                                    <a:lnTo>
                                      <a:pt x="443" y="0"/>
                                    </a:lnTo>
                                    <a:lnTo>
                                      <a:pt x="379" y="13"/>
                                    </a:lnTo>
                                    <a:lnTo>
                                      <a:pt x="327" y="48"/>
                                    </a:lnTo>
                                    <a:lnTo>
                                      <a:pt x="292" y="100"/>
                                    </a:lnTo>
                                    <a:lnTo>
                                      <a:pt x="279" y="164"/>
                                    </a:lnTo>
                                    <a:lnTo>
                                      <a:pt x="292" y="228"/>
                                    </a:lnTo>
                                    <a:lnTo>
                                      <a:pt x="327" y="280"/>
                                    </a:lnTo>
                                    <a:lnTo>
                                      <a:pt x="379" y="315"/>
                                    </a:lnTo>
                                    <a:lnTo>
                                      <a:pt x="443" y="328"/>
                                    </a:lnTo>
                                    <a:lnTo>
                                      <a:pt x="449" y="328"/>
                                    </a:lnTo>
                                    <a:lnTo>
                                      <a:pt x="454" y="328"/>
                                    </a:lnTo>
                                    <a:lnTo>
                                      <a:pt x="459" y="327"/>
                                    </a:lnTo>
                                    <a:lnTo>
                                      <a:pt x="459" y="279"/>
                                    </a:lnTo>
                                    <a:lnTo>
                                      <a:pt x="443" y="279"/>
                                    </a:lnTo>
                                    <a:lnTo>
                                      <a:pt x="404" y="272"/>
                                    </a:lnTo>
                                    <a:lnTo>
                                      <a:pt x="370" y="253"/>
                                    </a:lnTo>
                                    <a:lnTo>
                                      <a:pt x="345" y="225"/>
                                    </a:lnTo>
                                    <a:lnTo>
                                      <a:pt x="331" y="189"/>
                                    </a:lnTo>
                                    <a:lnTo>
                                      <a:pt x="426" y="189"/>
                                    </a:lnTo>
                                    <a:lnTo>
                                      <a:pt x="426" y="140"/>
                                    </a:lnTo>
                                    <a:lnTo>
                                      <a:pt x="331" y="140"/>
                                    </a:lnTo>
                                    <a:lnTo>
                                      <a:pt x="345" y="104"/>
                                    </a:lnTo>
                                    <a:lnTo>
                                      <a:pt x="370" y="75"/>
                                    </a:lnTo>
                                    <a:lnTo>
                                      <a:pt x="404" y="56"/>
                                    </a:lnTo>
                                    <a:lnTo>
                                      <a:pt x="443" y="49"/>
                                    </a:lnTo>
                                    <a:lnTo>
                                      <a:pt x="459" y="49"/>
                                    </a:lnTo>
                                    <a:lnTo>
                                      <a:pt x="459" y="1"/>
                                    </a:lnTo>
                                    <a:lnTo>
                                      <a:pt x="454" y="0"/>
                                    </a:lnTo>
                                    <a:lnTo>
                                      <a:pt x="449" y="0"/>
                                    </a:lnTo>
                                    <a:close/>
                                    <a:moveTo>
                                      <a:pt x="459" y="278"/>
                                    </a:moveTo>
                                    <a:lnTo>
                                      <a:pt x="454" y="279"/>
                                    </a:lnTo>
                                    <a:lnTo>
                                      <a:pt x="449" y="279"/>
                                    </a:lnTo>
                                    <a:lnTo>
                                      <a:pt x="459" y="279"/>
                                    </a:lnTo>
                                    <a:lnTo>
                                      <a:pt x="459" y="278"/>
                                    </a:lnTo>
                                    <a:close/>
                                    <a:moveTo>
                                      <a:pt x="459" y="49"/>
                                    </a:moveTo>
                                    <a:lnTo>
                                      <a:pt x="449" y="49"/>
                                    </a:lnTo>
                                    <a:lnTo>
                                      <a:pt x="454" y="50"/>
                                    </a:lnTo>
                                    <a:lnTo>
                                      <a:pt x="459" y="50"/>
                                    </a:lnTo>
                                    <a:lnTo>
                                      <a:pt x="459" y="49"/>
                                    </a:lnTo>
                                    <a:close/>
                                    <a:moveTo>
                                      <a:pt x="169" y="0"/>
                                    </a:moveTo>
                                    <a:lnTo>
                                      <a:pt x="164" y="0"/>
                                    </a:lnTo>
                                    <a:lnTo>
                                      <a:pt x="100" y="13"/>
                                    </a:lnTo>
                                    <a:lnTo>
                                      <a:pt x="48" y="48"/>
                                    </a:lnTo>
                                    <a:lnTo>
                                      <a:pt x="13" y="100"/>
                                    </a:lnTo>
                                    <a:lnTo>
                                      <a:pt x="0" y="164"/>
                                    </a:lnTo>
                                    <a:lnTo>
                                      <a:pt x="13" y="228"/>
                                    </a:lnTo>
                                    <a:lnTo>
                                      <a:pt x="48" y="280"/>
                                    </a:lnTo>
                                    <a:lnTo>
                                      <a:pt x="100" y="315"/>
                                    </a:lnTo>
                                    <a:lnTo>
                                      <a:pt x="164" y="328"/>
                                    </a:lnTo>
                                    <a:lnTo>
                                      <a:pt x="169" y="328"/>
                                    </a:lnTo>
                                    <a:lnTo>
                                      <a:pt x="175" y="328"/>
                                    </a:lnTo>
                                    <a:lnTo>
                                      <a:pt x="180" y="327"/>
                                    </a:lnTo>
                                    <a:lnTo>
                                      <a:pt x="180" y="279"/>
                                    </a:lnTo>
                                    <a:lnTo>
                                      <a:pt x="164" y="279"/>
                                    </a:lnTo>
                                    <a:lnTo>
                                      <a:pt x="119" y="270"/>
                                    </a:lnTo>
                                    <a:lnTo>
                                      <a:pt x="83" y="245"/>
                                    </a:lnTo>
                                    <a:lnTo>
                                      <a:pt x="58" y="209"/>
                                    </a:lnTo>
                                    <a:lnTo>
                                      <a:pt x="49" y="164"/>
                                    </a:lnTo>
                                    <a:lnTo>
                                      <a:pt x="58" y="120"/>
                                    </a:lnTo>
                                    <a:lnTo>
                                      <a:pt x="83" y="83"/>
                                    </a:lnTo>
                                    <a:lnTo>
                                      <a:pt x="119" y="58"/>
                                    </a:lnTo>
                                    <a:lnTo>
                                      <a:pt x="164" y="49"/>
                                    </a:lnTo>
                                    <a:lnTo>
                                      <a:pt x="180" y="49"/>
                                    </a:lnTo>
                                    <a:lnTo>
                                      <a:pt x="180" y="1"/>
                                    </a:lnTo>
                                    <a:lnTo>
                                      <a:pt x="175" y="0"/>
                                    </a:lnTo>
                                    <a:lnTo>
                                      <a:pt x="169" y="0"/>
                                    </a:lnTo>
                                    <a:close/>
                                    <a:moveTo>
                                      <a:pt x="180" y="278"/>
                                    </a:moveTo>
                                    <a:lnTo>
                                      <a:pt x="175" y="279"/>
                                    </a:lnTo>
                                    <a:lnTo>
                                      <a:pt x="170" y="279"/>
                                    </a:lnTo>
                                    <a:lnTo>
                                      <a:pt x="180" y="279"/>
                                    </a:lnTo>
                                    <a:lnTo>
                                      <a:pt x="180" y="278"/>
                                    </a:lnTo>
                                    <a:close/>
                                    <a:moveTo>
                                      <a:pt x="180" y="49"/>
                                    </a:moveTo>
                                    <a:lnTo>
                                      <a:pt x="170" y="49"/>
                                    </a:lnTo>
                                    <a:lnTo>
                                      <a:pt x="175" y="50"/>
                                    </a:lnTo>
                                    <a:lnTo>
                                      <a:pt x="180" y="50"/>
                                    </a:lnTo>
                                    <a:lnTo>
                                      <a:pt x="180" y="49"/>
                                    </a:lnTo>
                                    <a:close/>
                                  </a:path>
                                </a:pathLst>
                              </a:custGeom>
                              <a:solidFill>
                                <a:srgbClr val="000000"/>
                              </a:solidFill>
                              <a:ln>
                                <a:noFill/>
                              </a:ln>
                            </wps:spPr>
                            <wps:bodyPr upright="1"/>
                          </wps:wsp>
                        </a:graphicData>
                      </a:graphic>
                    </wp:inline>
                  </w:drawing>
                </mc:Choice>
                <mc:Fallback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0" o:spid="_x0000_s1026" o:spt="100" style="height:16.45pt;width:23pt;" fillcolor="#000000" filled="t" stroked="f" coordsize="460,329" o:gfxdata="UEsDBAoAAAAAAIdO4kAAAAAAAAAAAAAAAAAEAAAAZHJzL1BLAwQUAAAACACHTuJApKTHSdMAAAAD&#10;AQAADwAAAGRycy9kb3ducmV2LnhtbE2PwU7DMBBE70j8g7VIvVG7oYogxOmhLYdekNoizk68jSPi&#10;dRS7afv3LFzgMtJoVjNvy9XV92LCMXaBNCzmCgRSE2xHrYaP49vjM4iYDFnTB0INN4ywqu7vSlPY&#10;cKE9TofUCi6hWBgNLqWhkDI2Dr2J8zAgcXYKozeJ7dhKO5oLl/teZkrl0puOeMGZAdcOm6/D2Wuo&#10;89P2lu82zTJz0/S+PX7ua5VpPXtYqFcQCa/p7xh+8BkdKmaqw5lsFL0GfiT9KmfLnF2t4Sl7AVmV&#10;8j979Q1QSwMEFAAAAAgAh07iQAeL883xBAAAZBcAAA4AAABkcnMvZTJvRG9jLnhtbK1Y227jNhB9&#10;L9B/EPTeWLzpYsRZFF1sX4p2gd39AEWWYwGSKEhKnPx9h5eR7Bgh6W39YMrmcC6HZ2Yo3n967dro&#10;pR6nRva7mNwlcVT3ldw3/dMu/vH9y295HE1z2e/LVvb1Ln6rp/jTw6+/3J+GbU3lUbb7eoxAST9t&#10;T8MuPs7zsN1spupYd+V0J4e6h8mDHLtyhp/j02Y/lifQ3rUbmiTp5iTH/TDKqp4m+PezmYwftP7D&#10;oa7mfw6HqZ6jdheDb7P+HvX3o/rePNyX26exHI5NZd0of8KLrmx6MLqo+lzOZfQ8NlequqYa5SQP&#10;810lu408HJqq1jFANCR5F823YznUOhYAZxoWmKb/T23198vXMWr2u5iSOOrLDvbo9+dZatOR0ACd&#10;hmkLct+GryPApX5N8KiifT2MnRohjuhVg/q2gFq/zlEFf9KCkgSgr2CKJnlBhAJ9sy6unqf5z1pq&#10;ReXLX9Ns9mSPT+URn6rXHh6VQXiKSkWxRKM+yEnZpzlhiYgjsCQIyxZLIO1YlGQpt4s4JwW651xE&#10;soykZlFKslwELaKrpRRgCHRvjSmjpAhzj+Y5LQBzAOKGRQXhGFOR5Lnee9gnJxBUpIIbS2mechYG&#10;BCmSzKIH68FTwwi3pSwRxFpiLGNhi0hCcmspoWkg5IwXwHxNo5QwCC/EvXWfBOd5oHsr5IIAeIGW&#10;BIFAbmT5yog0fHNX935q0Q1ArO4JLhQNQyBf3Qu3RBJOLGHDawRLOKSDRjy4RFiqBleH1UZ4cTgL&#10;JjzPCXyo4c8tizhTVRwqSjgVMgHZbdbkQtXLgE1lqcodbYdDPQnKiHWNyIu1wTjLyeqbEAlwLsQ3&#10;AjlqQbiBcCvc4YQ7swRw00D3kgzrVvge/VdLtwBxht77HDd9xnb3oZxVz1c9Wz1Gp13MUyDFcRcz&#10;WuiO38mX+rvUErNq/ZwXmjTIl3W+7S/l2IUczuI4aG0sM9oIs7TAaRytGM20Mp47xeAEpMXUMchk&#10;AKrB0aijaDXlbjmrj1K3XWbdo0srR3s4XkbLlvaI8zgaOc4NdsxjF/fCKye4xsUvZ3ZDxePCjwsj&#10;p3B0ytk4vHKJ8Y9m1KmPZaZgUeGhiz1mUqi+Lv8Yg6M4FFqSe+Kg6W1yy0kG9xVHywO065OzcUD3&#10;ccdhcYGjnitcbmEWqVvM7hokulObJUGgGPEoMwxw5y3y/b1U1cqpBl/L7VqNbCYtTMUMXiUu9wQO&#10;Q3qPvVy19c8rt1gOg5Fm6CH65Y9qgf7DoKyziyDqxhFRMrEvx2KcxhHFTNoHil0Z/TggkhrNuLEf&#10;xUOgYKuERTn0D0fjp34LVmntrhLQTJQuT08BJbpEeFqKKUzKP1fOWGW+fmI987UTjNPXThA1X/nH&#10;XfDK2VdKr5w9yvvaCbFyvpTCOLxyBNuTmye52dr10Ic0wtHQSRie0MSTyMaojwJWG6FBvoGLTj7Z&#10;SEGpU8ymzVVGXgaK+xAo5q7oxJLEHSZS7r2Uo1QsZMGYPywW1gMvXfBU4TnNIDxefVceIsz+qBbo&#10;Pw7KVJpFEHXjaEugjd1TqjGkQLEroxgQvFSo9wd927i8U6g3jbMbx0m2zf5L07aqT0/j0+Mf7Ri9&#10;lOq6WH8sgy/EWn2d2Eu1DAkORtabUfX0KPdvcLX6PIzN0xHunQ0v1Qxc5WqX7LWzuis+/601rZfj&#10;D/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QcAAFtDb250ZW50X1R5cGVzXS54bWxQSwECFAAKAAAAAACHTuJAAAAAAAAAAAAAAAAABgAAAAAA&#10;AAAAABAAAAA/BgAAX3JlbHMvUEsBAhQAFAAAAAgAh07iQIoUZjzRAAAAlAEAAAsAAAAAAAAAAQAg&#10;AAAAYwYAAF9yZWxzLy5yZWxzUEsBAhQACgAAAAAAh07iQAAAAAAAAAAAAAAAAAQAAAAAAAAAAAAQ&#10;AAAAAAAAAGRycy9QSwECFAAUAAAACACHTuJApKTHSdMAAAADAQAADwAAAAAAAAABACAAAAAiAAAA&#10;ZHJzL2Rvd25yZXYueG1sUEsBAhQAFAAAAAgAh07iQAeL883xBAAAZBcAAA4AAAAAAAAAAQAgAAAA&#10;IgEAAGRycy9lMm9Eb2MueG1sUEsFBgAAAAAGAAYAWQEAAIUIAAAAAA==&#10;" path="m449,0l443,0,379,13,327,48,292,100,279,164,292,228,327,280,379,315,443,328,449,328,454,328,459,327,459,279,443,279,404,272,370,253,345,225,331,189,426,189,426,140,331,140,345,104,370,75,404,56,443,49,459,49,459,1,454,0,449,0xm459,278l454,279,449,279,459,279,459,278xm459,49l449,49,454,50,459,50,459,49xm169,0l164,0,100,13,48,48,13,100,0,164,13,228,48,280,100,315,164,328,169,328,175,328,180,327,180,279,164,279,119,270,83,245,58,209,49,164,58,120,83,83,119,58,164,49,180,49,180,1,175,0,169,0xm180,278l175,279,170,279,180,279,180,278xm180,49l170,49,175,50,180,50,180,49xe">
                      <v:path o:connectlocs="281305,513715;207645,544195;177165,617855;207645,691515;281305,721995;288290,721995;291465,690880;256540,686435;219075,656590;270510,633730;210185,602615;234950,561340;281305,544830;291465,514350;285115,513715;288290,690880;291465,690880;291465,544830;288290,545465;291465,544830;104140,513715;30480,544195;0,617855;30480,691515;104140,721995;111125,721995;114300,690880;75565,685165;36830,646430;36830,589915;75565,550545;114300,544830;111125,513715;114300,690245;107950,690880;114300,690245;107950,544830;114300,545465" o:connectangles="0,0,0,0,0,0,0,0,0,0,0,0,0,0,0,0,0,0,0,0,0,0,0,0,0,0,0,0,0,0,0,0,0,0,0,0,0,0"/>
                      <v:fill on="t" focussize="0,0"/>
                      <v:stroke on="f"/>
                      <v:imagedata o:title=""/>
                      <o:lock v:ext="edit" aspectratio="f"/>
                      <w10:wrap type="none"/>
                      <w10:anchorlock/>
                    </v:shape>
                  </w:pict>
                </mc:Fallback>
              </mc:AlternateContent>
            </w:r>
          </w:p>
        </w:tc>
        <w:tc>
          <w:tcPr>
            <w:tcW w:w="5959" w:type="dxa"/>
          </w:tcPr>
          <w:p w:rsidR="004F294A" w:rsidRDefault="00F44C03">
            <w:pPr>
              <w:pStyle w:val="BodyText"/>
              <w:spacing w:before="78"/>
              <w:rPr>
                <w:rFonts w:asciiTheme="minorHAnsi" w:eastAsia="宋体"/>
                <w:sz w:val="20"/>
                <w:szCs w:val="20"/>
              </w:rPr>
            </w:pPr>
            <w:r>
              <w:rPr>
                <w:rFonts w:asciiTheme="minorHAnsi"/>
                <w:sz w:val="20"/>
                <w:szCs w:val="20"/>
              </w:rPr>
              <w:t>En conformit</w:t>
            </w:r>
            <w:r>
              <w:rPr>
                <w:rFonts w:asciiTheme="minorHAnsi"/>
                <w:sz w:val="20"/>
                <w:szCs w:val="20"/>
              </w:rPr>
              <w:t>é</w:t>
            </w:r>
            <w:r>
              <w:rPr>
                <w:rFonts w:asciiTheme="minorHAnsi"/>
                <w:sz w:val="20"/>
                <w:szCs w:val="20"/>
              </w:rPr>
              <w:t xml:space="preserve"> avec les normes de s</w:t>
            </w:r>
            <w:r>
              <w:rPr>
                <w:rFonts w:asciiTheme="minorHAnsi"/>
                <w:sz w:val="20"/>
                <w:szCs w:val="20"/>
              </w:rPr>
              <w:t>é</w:t>
            </w:r>
            <w:r>
              <w:rPr>
                <w:rFonts w:asciiTheme="minorHAnsi"/>
                <w:sz w:val="20"/>
                <w:szCs w:val="20"/>
              </w:rPr>
              <w:t>curit</w:t>
            </w:r>
            <w:r>
              <w:rPr>
                <w:rFonts w:asciiTheme="minorHAnsi"/>
                <w:sz w:val="20"/>
                <w:szCs w:val="20"/>
              </w:rPr>
              <w:t>é</w:t>
            </w:r>
            <w:r>
              <w:rPr>
                <w:rFonts w:asciiTheme="minorHAnsi"/>
                <w:sz w:val="20"/>
                <w:szCs w:val="20"/>
              </w:rPr>
              <w:t xml:space="preserve"> essentielles en vigueur des Directives Europ</w:t>
            </w:r>
            <w:r>
              <w:rPr>
                <w:rFonts w:asciiTheme="minorHAnsi"/>
                <w:sz w:val="20"/>
                <w:szCs w:val="20"/>
              </w:rPr>
              <w:t>é</w:t>
            </w:r>
            <w:r>
              <w:rPr>
                <w:rFonts w:asciiTheme="minorHAnsi"/>
                <w:sz w:val="20"/>
                <w:szCs w:val="20"/>
              </w:rPr>
              <w:t>ennes</w:t>
            </w:r>
          </w:p>
        </w:tc>
      </w:tr>
      <w:tr w:rsidR="004F294A">
        <w:tc>
          <w:tcPr>
            <w:tcW w:w="927" w:type="dxa"/>
          </w:tcPr>
          <w:p w:rsidR="004F294A" w:rsidRDefault="00F44C03">
            <w:pPr>
              <w:rPr>
                <w:rFonts w:asciiTheme="minorHAnsi" w:eastAsia="宋体"/>
                <w:sz w:val="20"/>
                <w:szCs w:val="20"/>
              </w:rPr>
            </w:pPr>
            <w:r>
              <w:rPr>
                <w:noProof/>
                <w:lang w:val="en-GB" w:eastAsia="zh-CN"/>
              </w:rPr>
              <mc:AlternateContent>
                <mc:Choice Requires="wpg">
                  <w:drawing>
                    <wp:inline distT="0" distB="0" distL="114300" distR="114300">
                      <wp:extent cx="221615" cy="222250"/>
                      <wp:effectExtent l="635" t="0" r="6350" b="6350"/>
                      <wp:docPr id="45" name="Group 38"/>
                      <wp:cNvGraphicFramePr/>
                      <a:graphic xmlns:a="http://schemas.openxmlformats.org/drawingml/2006/main">
                        <a:graphicData uri="http://schemas.microsoft.com/office/word/2010/wordprocessingGroup">
                          <wpg:wgp>
                            <wpg:cNvGrpSpPr/>
                            <wpg:grpSpPr>
                              <a:xfrm>
                                <a:off x="0" y="0"/>
                                <a:ext cx="221615" cy="222250"/>
                                <a:chOff x="558" y="-108"/>
                                <a:chExt cx="349" cy="350"/>
                              </a:xfrm>
                              <a:effectLst/>
                            </wpg:grpSpPr>
                            <wps:wsp>
                              <wps:cNvPr id="27" name="Line 46"/>
                              <wps:cNvCnPr>
                                <a:cxnSpLocks noChangeShapeType="1"/>
                              </wps:cNvCnPr>
                              <wps:spPr bwMode="auto">
                                <a:xfrm>
                                  <a:off x="558" y="230"/>
                                  <a:ext cx="348" cy="0"/>
                                </a:xfrm>
                                <a:prstGeom prst="line">
                                  <a:avLst/>
                                </a:prstGeom>
                                <a:noFill/>
                                <a:ln w="15240">
                                  <a:solidFill>
                                    <a:srgbClr val="000000"/>
                                  </a:solidFill>
                                  <a:prstDash val="solid"/>
                                  <a:round/>
                                </a:ln>
                                <a:effectLst/>
                              </wps:spPr>
                              <wps:bodyPr/>
                            </wps:wsp>
                            <wps:wsp>
                              <wps:cNvPr id="28" name="Line 45"/>
                              <wps:cNvCnPr>
                                <a:cxnSpLocks noChangeShapeType="1"/>
                              </wps:cNvCnPr>
                              <wps:spPr bwMode="auto">
                                <a:xfrm>
                                  <a:off x="570" y="-84"/>
                                  <a:ext cx="0" cy="302"/>
                                </a:xfrm>
                                <a:prstGeom prst="line">
                                  <a:avLst/>
                                </a:prstGeom>
                                <a:noFill/>
                                <a:ln w="16066">
                                  <a:solidFill>
                                    <a:srgbClr val="000000"/>
                                  </a:solidFill>
                                  <a:prstDash val="solid"/>
                                  <a:round/>
                                </a:ln>
                                <a:effectLst/>
                              </wps:spPr>
                              <wps:bodyPr/>
                            </wps:wsp>
                            <wps:wsp>
                              <wps:cNvPr id="29" name="Line 44"/>
                              <wps:cNvCnPr>
                                <a:cxnSpLocks noChangeShapeType="1"/>
                              </wps:cNvCnPr>
                              <wps:spPr bwMode="auto">
                                <a:xfrm>
                                  <a:off x="558" y="-96"/>
                                  <a:ext cx="348" cy="0"/>
                                </a:xfrm>
                                <a:prstGeom prst="line">
                                  <a:avLst/>
                                </a:prstGeom>
                                <a:noFill/>
                                <a:ln w="15240">
                                  <a:solidFill>
                                    <a:srgbClr val="000000"/>
                                  </a:solidFill>
                                  <a:prstDash val="solid"/>
                                  <a:round/>
                                </a:ln>
                                <a:effectLst/>
                              </wps:spPr>
                              <wps:bodyPr/>
                            </wps:wsp>
                            <wps:wsp>
                              <wps:cNvPr id="31" name="Line 43"/>
                              <wps:cNvCnPr>
                                <a:cxnSpLocks noChangeShapeType="1"/>
                              </wps:cNvCnPr>
                              <wps:spPr bwMode="auto">
                                <a:xfrm>
                                  <a:off x="894" y="-85"/>
                                  <a:ext cx="0" cy="302"/>
                                </a:xfrm>
                                <a:prstGeom prst="line">
                                  <a:avLst/>
                                </a:prstGeom>
                                <a:noFill/>
                                <a:ln w="15202">
                                  <a:solidFill>
                                    <a:srgbClr val="000000"/>
                                  </a:solidFill>
                                  <a:prstDash val="solid"/>
                                  <a:round/>
                                </a:ln>
                                <a:effectLst/>
                              </wps:spPr>
                              <wps:bodyPr/>
                            </wps:wsp>
                            <wps:wsp>
                              <wps:cNvPr id="32" name="Line 42"/>
                              <wps:cNvCnPr>
                                <a:cxnSpLocks noChangeShapeType="1"/>
                              </wps:cNvCnPr>
                              <wps:spPr bwMode="auto">
                                <a:xfrm>
                                  <a:off x="644" y="149"/>
                                  <a:ext cx="182" cy="0"/>
                                </a:xfrm>
                                <a:prstGeom prst="line">
                                  <a:avLst/>
                                </a:prstGeom>
                                <a:noFill/>
                                <a:ln w="11430">
                                  <a:solidFill>
                                    <a:srgbClr val="000000"/>
                                  </a:solidFill>
                                  <a:prstDash val="solid"/>
                                  <a:round/>
                                </a:ln>
                                <a:effectLst/>
                              </wps:spPr>
                              <wps:bodyPr/>
                            </wps:wsp>
                            <wps:wsp>
                              <wps:cNvPr id="33" name="Line 41"/>
                              <wps:cNvCnPr>
                                <a:cxnSpLocks noChangeShapeType="1"/>
                              </wps:cNvCnPr>
                              <wps:spPr bwMode="auto">
                                <a:xfrm>
                                  <a:off x="654" y="-4"/>
                                  <a:ext cx="0" cy="144"/>
                                </a:xfrm>
                                <a:prstGeom prst="line">
                                  <a:avLst/>
                                </a:prstGeom>
                                <a:noFill/>
                                <a:ln w="12675">
                                  <a:solidFill>
                                    <a:srgbClr val="000000"/>
                                  </a:solidFill>
                                  <a:prstDash val="solid"/>
                                  <a:round/>
                                </a:ln>
                                <a:effectLst/>
                              </wps:spPr>
                              <wps:bodyPr/>
                            </wps:wsp>
                            <wps:wsp>
                              <wps:cNvPr id="34" name="Line 40"/>
                              <wps:cNvCnPr>
                                <a:cxnSpLocks noChangeShapeType="1"/>
                              </wps:cNvCnPr>
                              <wps:spPr bwMode="auto">
                                <a:xfrm>
                                  <a:off x="644" y="-14"/>
                                  <a:ext cx="182" cy="0"/>
                                </a:xfrm>
                                <a:prstGeom prst="line">
                                  <a:avLst/>
                                </a:prstGeom>
                                <a:noFill/>
                                <a:ln w="12700">
                                  <a:solidFill>
                                    <a:srgbClr val="000000"/>
                                  </a:solidFill>
                                  <a:prstDash val="solid"/>
                                  <a:round/>
                                </a:ln>
                                <a:effectLst/>
                              </wps:spPr>
                              <wps:bodyPr/>
                            </wps:wsp>
                            <wps:wsp>
                              <wps:cNvPr id="35" name="Line 39"/>
                              <wps:cNvCnPr>
                                <a:cxnSpLocks noChangeShapeType="1"/>
                              </wps:cNvCnPr>
                              <wps:spPr bwMode="auto">
                                <a:xfrm>
                                  <a:off x="817" y="-5"/>
                                  <a:ext cx="0" cy="145"/>
                                </a:xfrm>
                                <a:prstGeom prst="line">
                                  <a:avLst/>
                                </a:prstGeom>
                                <a:noFill/>
                                <a:ln w="11849">
                                  <a:solidFill>
                                    <a:srgbClr val="000000"/>
                                  </a:solidFill>
                                  <a:prstDash val="solid"/>
                                  <a:round/>
                                </a:ln>
                                <a:effectLst/>
                              </wps:spPr>
                              <wps:bodyPr/>
                            </wps:wsp>
                          </wpg:wgp>
                        </a:graphicData>
                      </a:graphic>
                    </wp:inline>
                  </w:drawing>
                </mc:Choice>
                <mc:Fallback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 o:spid="_x0000_s1026" o:spt="203" style="height:17.5pt;width:17.45pt;" coordorigin="558,-108" coordsize="349,350" o:gfxdata="UEsDBAoAAAAAAIdO4kAAAAAAAAAAAAAAAAAEAAAAZHJzL1BLAwQUAAAACACHTuJAiBqawdQAAAAD&#10;AQAADwAAAGRycy9kb3ducmV2LnhtbE2PQUvDQBCF74L/YRnBm92NtaIxmyJFPRWhrVB6mybTJDQ7&#10;G7LbpP33jl70Mo/hDe99k83PrlUD9aHxbCGZGFDEhS8brix8bd7vnkCFiFxi65ksXCjAPL++yjAt&#10;/cgrGtaxUhLCIUULdYxdqnUoanIYJr4jFu/ge4dR1r7SZY+jhLtW3xvzqB02LA01drSoqTiuT87C&#10;x4jj6zR5G5bHw+Ky28w+t8uErL29ScwLqEjn+HcMP/iCDrkw7f2Jy6BaC/JI/J3iTR+eQe1FZwZ0&#10;nun/7Pk3UEsDBBQAAAAIAIdO4kCrmw0iJAMAACESAAAOAAAAZHJzL2Uyb0RvYy54bWztWMlu2zAQ&#10;vRfoPxC6O9oVR4idQ9LkkrYBkn4ATVELKpEEqVj233c4krw1l6axUcDVQba4DIfvzRsu1zerpiZL&#10;rk0lxczxLzyHcMFkVoli5vx4uZ9MHWJaKjJaS8Fnzpob52b++dN1p1IeyFLWGdcEjAiTdmrmlG2r&#10;Utc1rOQNNRdScQGVudQNbeFTF26maQfWm9oNPC9xO6kzpSXjxkDpXV/pzNF+nnPWfs9zw1tSzxzw&#10;rcW3xvfCvt35NU0LTVVZscEN+g4vGloJGHRj6o62lLzq6jdTTcW0NDJvL5hsXJnnFeM4B5iN7x3M&#10;5kHLV4VzKdKuUBuYANoDnN5tln1bPmlSZTMnih0iaAMc4bAknFpwOlWk0OZBq2f1pIeCov+y813l&#10;urG/MBOyQljXG1j5qiUMCoPAT3ywzqAqgCceYGclcGN7xTFECVROfA8HpSkrvwydw+iq7xn23dzt&#10;mBz5fTQtuOVaRzd+dQqiyWwBM38H2HNJFUcejAVjACy4HAF7rAQnUdLjhU1uxZO2sLCVeFaPkv00&#10;RMjbkoqCo7GXtQKgfdsDPN/pYj8MIE0W3VeZQRv62kqMrAOkR8yCcEBzRDuMAEwLNZbvwKW0aR+4&#10;bIj9M3NqcBoN0+UAIU3HJtZ1Ie+rugYHaVoL0oG3cRB52MPIuspsra00uljc1posqZUYPjgtqNlt&#10;Zk3fUVP27bDKNqMpxLjILA52HFtwQGuPh41Eky5ktsYoRNCA4b74+FQDpL02eqrj01J9CZnLymMa&#10;9ZCNVEOxJTr0ggHxMUZGHt9NdeIlyZlSDelml2qEfE+ip1D15AqzCYhhkwb/q3pvZ/BHK97bCTz0&#10;96kOT6rq6VU0qBqzyZbq46k6DiBTYM7ezcznkMDDYJ9qTJgnU3US9VT7sJfBNW9UtT8Fv46yVvsR&#10;7AvOk+pwn2rcZJ2O6nhQ9dtLtQ+R0O91PmypDpLL+EyZBqh3l2rc8J6O6UHUE/+A6uOJOrj0zlXU&#10;m8MpbsBDzKMno3rqw1HPbsDfXql9ODp/sKj9KSwV/1r6xjM23EPgWW24M7EXHbvfeJ7d3uz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IGprB1AAAAAMBAAAPAAAAAAAAAAEAIAAAACIAAABkcnMv&#10;ZG93bnJldi54bWxQSwECFAAUAAAACACHTuJAq5sNIiQDAAAhEgAADgAAAAAAAAABACAAAAAjAQAA&#10;ZHJzL2Uyb0RvYy54bWxQSwUGAAAAAAYABgBZAQAAuQYAAAAA&#10;">
                      <o:lock v:ext="edit" aspectratio="f"/>
                      <v:line id="Line 46" o:spid="_x0000_s1026" o:spt="20" style="position:absolute;left:558;top:230;height:0;width:348;" filled="f" stroked="t" coordsize="21600,21600" o:gfxdata="UEsDBAoAAAAAAIdO4kAAAAAAAAAAAAAAAAAEAAAAZHJzL1BLAwQUAAAACACHTuJAvlGfV7sAAADb&#10;AAAADwAAAGRycy9kb3ducmV2LnhtbEWP3arCMBCE7w/4DmEF746JP6hUo6Ag6I1wqg+wNmtbbDal&#10;iVZ9eiMI53KYnW92FquHrcSdGl861jDoKxDEmTMl5xpOx+3vDIQPyAYrx6ThSR5Wy87PAhPjWv6j&#10;expyESHsE9RQhFAnUvqsIIu+72ri6F1cYzFE2eTSNNhGuK3kUKmJtFhybCiwpk1B2TW92fjGZYRj&#10;xdv16TA5cLtfz86v1Gvd6w7UHESgR/g//qZ3RsNwCp8tEQBy+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lGfV7sAAADb&#10;AAAADwAAAAAAAAABACAAAAAiAAAAZHJzL2Rvd25yZXYueG1sUEsBAhQAFAAAAAgAh07iQDMvBZ47&#10;AAAAOQAAABAAAAAAAAAAAQAgAAAACgEAAGRycy9zaGFwZXhtbC54bWxQSwUGAAAAAAYABgBbAQAA&#10;tAMAAAAA&#10;">
                        <v:fill on="f" focussize="0,0"/>
                        <v:stroke weight="1.2pt" color="#000000" joinstyle="round"/>
                        <v:imagedata o:title=""/>
                        <o:lock v:ext="edit" aspectratio="f"/>
                      </v:line>
                      <v:line id="Line 45" o:spid="_x0000_s1026" o:spt="20" style="position:absolute;left:570;top:-84;height:302;width:0;" filled="f" stroked="t" coordsize="21600,21600" o:gfxdata="UEsDBAoAAAAAAIdO4kAAAAAAAAAAAAAAAAAEAAAAZHJzL1BLAwQUAAAACACHTuJAut/kILgAAADb&#10;AAAADwAAAGRycy9kb3ducmV2LnhtbEVPzYrCMBC+C/sOYRa8aWoPi3aNIgtbhPWg1gcYmtmm2ExK&#10;Emt9e3MQPH58/+vtaDsxkA+tYwWLeQaCuHa65UbBpfqdLUGEiKyxc0wKHhRgu/mYrLHQ7s4nGs6x&#10;ESmEQ4EKTIx9IWWoDVkMc9cTJ+7feYsxQd9I7fGewm0n8yz7khZbTg0Ge/oxVF/PN6ug3JWlzlfm&#10;T5u+ykt/kHo8DkpNPxfZN4hIY3yLX+69VpCnselL+gFy8wR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t/kILgAAADbAAAA&#10;DwAAAAAAAAABACAAAAAiAAAAZHJzL2Rvd25yZXYueG1sUEsBAhQAFAAAAAgAh07iQDMvBZ47AAAA&#10;OQAAABAAAAAAAAAAAQAgAAAABwEAAGRycy9zaGFwZXhtbC54bWxQSwUGAAAAAAYABgBbAQAAsQMA&#10;AAAA&#10;">
                        <v:fill on="f" focussize="0,0"/>
                        <v:stroke weight="1.26503937007874pt" color="#000000" joinstyle="round"/>
                        <v:imagedata o:title=""/>
                        <o:lock v:ext="edit" aspectratio="f"/>
                      </v:line>
                      <v:line id="Line 44" o:spid="_x0000_s1026" o:spt="20" style="position:absolute;left:558;top:-96;height:0;width:348;" filled="f" stroked="t" coordsize="21600,21600" o:gfxdata="UEsDBAoAAAAAAIdO4kAAAAAAAAAAAAAAAAAEAAAAZHJzL1BLAwQUAAAACACHTuJAoIKuvrsAAADb&#10;AAAADwAAAGRycy9kb3ducmV2LnhtbEWP3arCMBCE7w/4DmEF746JP4hWo6Ag6I1wqg+wNmtbbDal&#10;iVZ9eiMI53KYnW92FquHrcSdGl861jDoKxDEmTMl5xpOx+3vFIQPyAYrx6ThSR5Wy87PAhPjWv6j&#10;expyESHsE9RQhFAnUvqsIIu+72ri6F1cYzFE2eTSNNhGuK3kUKmJtFhybCiwpk1B2TW92fjGZYRj&#10;xdv16TA5cLtfT8+v1Gvd6w7UHESgR/g//qZ3RsNwBp8tEQBy+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IKuvrsAAADb&#10;AAAADwAAAAAAAAABACAAAAAiAAAAZHJzL2Rvd25yZXYueG1sUEsBAhQAFAAAAAgAh07iQDMvBZ47&#10;AAAAOQAAABAAAAAAAAAAAQAgAAAACgEAAGRycy9zaGFwZXhtbC54bWxQSwUGAAAAAAYABgBbAQAA&#10;tAMAAAAA&#10;">
                        <v:fill on="f" focussize="0,0"/>
                        <v:stroke weight="1.2pt" color="#000000" joinstyle="round"/>
                        <v:imagedata o:title=""/>
                        <o:lock v:ext="edit" aspectratio="f"/>
                      </v:line>
                      <v:line id="Line 43" o:spid="_x0000_s1026" o:spt="20" style="position:absolute;left:894;top:-85;height:302;width:0;" filled="f" stroked="t" coordsize="21600,21600" o:gfxdata="UEsDBAoAAAAAAIdO4kAAAAAAAAAAAAAAAAAEAAAAZHJzL1BLAwQUAAAACACHTuJAuln6H7wAAADb&#10;AAAADwAAAGRycy9kb3ducmV2LnhtbEWPwWrDMBBE74X8g9hAb7XkFpriRvYhEFpoCNRO74u1tU2s&#10;lbFkO/n7KFDocZiZN8y2uNhezDT6zrGGNFEgiGtnOm40nKr90xsIH5AN9o5Jw5U8FPnqYYuZcQt/&#10;01yGRkQI+ww1tCEMmZS+bsmiT9xAHL1fN1oMUY6NNCMuEW57+azUq7TYcVxocaBdS/W5nKyGqiLf&#10;fxy+fjaLlEezOZfHKe20flyn6h1EoEv4D/+1P42GlxTuX+IPk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Z+h+8AAAA&#10;2wAAAA8AAAAAAAAAAQAgAAAAIgAAAGRycy9kb3ducmV2LnhtbFBLAQIUABQAAAAIAIdO4kAzLwWe&#10;OwAAADkAAAAQAAAAAAAAAAEAIAAAAAsBAABkcnMvc2hhcGV4bWwueG1sUEsFBgAAAAAGAAYAWwEA&#10;ALUDAAAAAA==&#10;">
                        <v:fill on="f" focussize="0,0"/>
                        <v:stroke weight="1.19700787401575pt" color="#000000" joinstyle="round"/>
                        <v:imagedata o:title=""/>
                        <o:lock v:ext="edit" aspectratio="f"/>
                      </v:line>
                      <v:line id="Line 42" o:spid="_x0000_s1026" o:spt="20" style="position:absolute;left:644;top:149;height:0;width:182;" filled="f" stroked="t" coordsize="21600,21600" o:gfxdata="UEsDBAoAAAAAAIdO4kAAAAAAAAAAAAAAAAAEAAAAZHJzL1BLAwQUAAAACACHTuJAmymMWr0AAADb&#10;AAAADwAAAGRycy9kb3ducmV2LnhtbEWPS4sCMRCE7wv+h9CCtzXxsaKzRg/CggcvPkByaya9M+NM&#10;OsMk6+PfG0HYY1FVX1HL9d014kpdqDxrGA0VCOLc24oLDafjz+ccRIjIFhvPpOFBAdar3scSM+tv&#10;vKfrIRYiQThkqKGMsc2kDHlJDsPQt8TJ+/Wdw5hkV0jb4S3BXSPHSs2kw4rTQoktbUrK68Of06Ae&#10;tQn1zJjFxe798Wy+dtXUaD3oj9Q3iEj3+B9+t7dWw2QMry/p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KYxavQAA&#10;ANsAAAAPAAAAAAAAAAEAIAAAACIAAABkcnMvZG93bnJldi54bWxQSwECFAAUAAAACACHTuJAMy8F&#10;njsAAAA5AAAAEAAAAAAAAAABACAAAAAMAQAAZHJzL3NoYXBleG1sLnhtbFBLBQYAAAAABgAGAFsB&#10;AAC2AwAAAAA=&#10;">
                        <v:fill on="f" focussize="0,0"/>
                        <v:stroke weight="0.9pt" color="#000000" joinstyle="round"/>
                        <v:imagedata o:title=""/>
                        <o:lock v:ext="edit" aspectratio="f"/>
                      </v:line>
                      <v:line id="Line 41" o:spid="_x0000_s1026" o:spt="20" style="position:absolute;left:654;top:-4;height:144;width:0;" filled="f" stroked="t" coordsize="21600,21600" o:gfxdata="UEsDBAoAAAAAAIdO4kAAAAAAAAAAAAAAAAAEAAAAZHJzL1BLAwQUAAAACACHTuJApddE3LwAAADb&#10;AAAADwAAAGRycy9kb3ducmV2LnhtbEWPzYvCMBTE78L+D+EJXkTTrqBSTXtYFPboF7vXZ/Nsg81L&#10;aeLnX79ZEDwOM/MbZlncbSOu1HnjWEE6TkAQl04brhQc9uvRHIQPyBobx6TgQR6K/KO3xEy7G2/p&#10;uguViBD2GSqoQ2gzKX1Zk0U/di1x9E6usxii7CqpO7xFuG3kZ5JMpUXDcaHGlr5qKs+7i1XwnG30&#10;cGvM+Wc2XQ1/S50ezbpRatBPkwWIQPfwDr/a31rBZAL/X+IPkP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XRNy8AAAA&#10;2wAAAA8AAAAAAAAAAQAgAAAAIgAAAGRycy9kb3ducmV2LnhtbFBLAQIUABQAAAAIAIdO4kAzLwWe&#10;OwAAADkAAAAQAAAAAAAAAAEAIAAAAAsBAABkcnMvc2hhcGV4bWwueG1sUEsFBgAAAAAGAAYAWwEA&#10;ALUDAAAAAA==&#10;">
                        <v:fill on="f" focussize="0,0"/>
                        <v:stroke weight="0.998031496062992pt" color="#000000" joinstyle="round"/>
                        <v:imagedata o:title=""/>
                        <o:lock v:ext="edit" aspectratio="f"/>
                      </v:line>
                      <v:line id="Line 40" o:spid="_x0000_s1026" o:spt="20" style="position:absolute;left:644;top:-14;height:0;width:182;" filled="f" stroked="t" coordsize="21600,21600" o:gfxdata="UEsDBAoAAAAAAIdO4kAAAAAAAAAAAAAAAAAEAAAAZHJzL1BLAwQUAAAACACHTuJA6/+hy70AAADb&#10;AAAADwAAAGRycy9kb3ducmV2LnhtbEWPS4sCMRCE74L/IbTgTTPqsg6j0YMi7spefIDXZtJORied&#10;cRIf++/NwoLHoqq+oqbzp63EnRpfOlYw6CcgiHOnSy4UHParXgrCB2SNlWNS8Ese5rN2a4qZdg/e&#10;0n0XChEh7DNUYEKoMyl9bsii77uaOHon11gMUTaF1A0+ItxWcpgkn9JiyXHBYE0LQ/lld7MKcLne&#10;hmM63IzLb/Nz3q+ua5Nelep2BskERKBneIf/219awegD/r7EHyB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6HL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Line 39" o:spid="_x0000_s1026" o:spt="20" style="position:absolute;left:817;top:-5;height:145;width:0;" filled="f" stroked="t" coordsize="21600,21600" o:gfxdata="UEsDBAoAAAAAAIdO4kAAAAAAAAAAAAAAAAAEAAAAZHJzL1BLAwQUAAAACACHTuJAf8dZFr4AAADb&#10;AAAADwAAAGRycy9kb3ducmV2LnhtbEWPT0sDMRTE74LfITzBm03aosi2aQ+iYJUerB7a22Pzurua&#10;vKzJs/8+fSMIHoeZ+Q0znR+CVztKuYtsYTgwoIjr6DpuLHy8P93cg8qC7NBHJgtHyjCfXV5MsXJx&#10;z2+0W0mjCoRzhRZakb7SOtctBcyD2BMXbxtTQCkyNdol3Bd48HpkzJ0O2HFZaLGnh5bqr9VPsPC4&#10;kcWnGS19Wsj4tM71t7z6F2uvr4ZmAkroIP/hv/azszC+hd8v5Qfo2R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8dZFr4A&#10;AADbAAAADwAAAAAAAAABACAAAAAiAAAAZHJzL2Rvd25yZXYueG1sUEsBAhQAFAAAAAgAh07iQDMv&#10;BZ47AAAAOQAAABAAAAAAAAAAAQAgAAAADQEAAGRycy9zaGFwZXhtbC54bWxQSwUGAAAAAAYABgBb&#10;AQAAtwMAAAAA&#10;">
                        <v:fill on="f" focussize="0,0"/>
                        <v:stroke weight="0.932992125984252pt" color="#000000" joinstyle="round"/>
                        <v:imagedata o:title=""/>
                        <o:lock v:ext="edit" aspectratio="f"/>
                      </v:line>
                      <w10:wrap type="none"/>
                      <w10:anchorlock/>
                    </v:group>
                  </w:pict>
                </mc:Fallback>
              </mc:AlternateContent>
            </w:r>
          </w:p>
        </w:tc>
        <w:tc>
          <w:tcPr>
            <w:tcW w:w="5959" w:type="dxa"/>
          </w:tcPr>
          <w:p w:rsidR="004F294A" w:rsidRDefault="00F44C03">
            <w:pPr>
              <w:rPr>
                <w:rFonts w:asciiTheme="minorHAnsi" w:eastAsia="宋体"/>
                <w:sz w:val="20"/>
                <w:szCs w:val="20"/>
              </w:rPr>
            </w:pPr>
            <w:r>
              <w:rPr>
                <w:rFonts w:asciiTheme="minorHAnsi"/>
                <w:sz w:val="20"/>
                <w:szCs w:val="20"/>
              </w:rPr>
              <w:t>Machine de cat</w:t>
            </w:r>
            <w:r>
              <w:rPr>
                <w:rFonts w:asciiTheme="minorHAnsi"/>
                <w:sz w:val="20"/>
                <w:szCs w:val="20"/>
              </w:rPr>
              <w:t>é</w:t>
            </w:r>
            <w:r>
              <w:rPr>
                <w:rFonts w:asciiTheme="minorHAnsi"/>
                <w:sz w:val="20"/>
                <w:szCs w:val="20"/>
              </w:rPr>
              <w:t xml:space="preserve">gorie II </w:t>
            </w:r>
            <w:r>
              <w:rPr>
                <w:rFonts w:asciiTheme="minorHAnsi"/>
                <w:sz w:val="20"/>
                <w:szCs w:val="20"/>
              </w:rPr>
              <w:t>–</w:t>
            </w:r>
            <w:r>
              <w:rPr>
                <w:rFonts w:asciiTheme="minorHAnsi"/>
                <w:sz w:val="20"/>
                <w:szCs w:val="20"/>
              </w:rPr>
              <w:t xml:space="preserve"> Double isolation </w:t>
            </w:r>
            <w:r>
              <w:rPr>
                <w:rFonts w:asciiTheme="minorHAnsi"/>
                <w:sz w:val="20"/>
                <w:szCs w:val="20"/>
              </w:rPr>
              <w:t>–</w:t>
            </w:r>
            <w:r>
              <w:rPr>
                <w:rFonts w:asciiTheme="minorHAnsi"/>
                <w:sz w:val="20"/>
                <w:szCs w:val="20"/>
              </w:rPr>
              <w:t xml:space="preserve"> Une prise de terre n'est pas n</w:t>
            </w:r>
            <w:r>
              <w:rPr>
                <w:rFonts w:asciiTheme="minorHAnsi"/>
                <w:sz w:val="20"/>
                <w:szCs w:val="20"/>
              </w:rPr>
              <w:t>é</w:t>
            </w:r>
            <w:r>
              <w:rPr>
                <w:rFonts w:asciiTheme="minorHAnsi"/>
                <w:sz w:val="20"/>
                <w:szCs w:val="20"/>
              </w:rPr>
              <w:t>cessaire</w:t>
            </w:r>
          </w:p>
        </w:tc>
      </w:tr>
      <w:tr w:rsidR="004F294A">
        <w:tc>
          <w:tcPr>
            <w:tcW w:w="927" w:type="dxa"/>
          </w:tcPr>
          <w:p w:rsidR="004F294A" w:rsidRDefault="00F44C03">
            <w:pPr>
              <w:rPr>
                <w:rFonts w:asciiTheme="minorHAnsi" w:eastAsia="宋体"/>
                <w:sz w:val="20"/>
                <w:szCs w:val="20"/>
              </w:rPr>
            </w:pPr>
            <w:r>
              <w:rPr>
                <w:noProof/>
                <w:lang w:val="en-GB" w:eastAsia="zh-CN"/>
              </w:rPr>
              <mc:AlternateContent>
                <mc:Choice Requires="wpg">
                  <w:drawing>
                    <wp:inline distT="0" distB="0" distL="114300" distR="114300">
                      <wp:extent cx="243840" cy="312420"/>
                      <wp:effectExtent l="0" t="0" r="3810" b="11430"/>
                      <wp:docPr id="47" name="Group 35"/>
                      <wp:cNvGraphicFramePr/>
                      <a:graphic xmlns:a="http://schemas.openxmlformats.org/drawingml/2006/main">
                        <a:graphicData uri="http://schemas.microsoft.com/office/word/2010/wordprocessingGroup">
                          <wpg:wgp>
                            <wpg:cNvGrpSpPr/>
                            <wpg:grpSpPr>
                              <a:xfrm>
                                <a:off x="0" y="0"/>
                                <a:ext cx="243840" cy="312420"/>
                                <a:chOff x="616" y="-165"/>
                                <a:chExt cx="262" cy="383"/>
                              </a:xfrm>
                              <a:effectLst/>
                            </wpg:grpSpPr>
                            <pic:pic xmlns:pic="http://schemas.openxmlformats.org/drawingml/2006/picture">
                              <pic:nvPicPr>
                                <pic:cNvPr id="4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616" y="-165"/>
                                  <a:ext cx="262" cy="274"/>
                                </a:xfrm>
                                <a:prstGeom prst="rect">
                                  <a:avLst/>
                                </a:prstGeom>
                                <a:noFill/>
                                <a:ln>
                                  <a:noFill/>
                                </a:ln>
                                <a:effectLst/>
                              </pic:spPr>
                            </pic:pic>
                            <wps:wsp>
                              <wps:cNvPr id="41" name="Line 36"/>
                              <wps:cNvCnPr>
                                <a:cxnSpLocks noChangeShapeType="1"/>
                              </wps:cNvCnPr>
                              <wps:spPr bwMode="auto">
                                <a:xfrm>
                                  <a:off x="638" y="190"/>
                                  <a:ext cx="218" cy="0"/>
                                </a:xfrm>
                                <a:prstGeom prst="line">
                                  <a:avLst/>
                                </a:prstGeom>
                                <a:noFill/>
                                <a:ln w="34849">
                                  <a:solidFill>
                                    <a:srgbClr val="010101"/>
                                  </a:solidFill>
                                  <a:prstDash val="solid"/>
                                  <a:round/>
                                </a:ln>
                                <a:effectLst/>
                              </wps:spPr>
                              <wps:bodyPr/>
                            </wps:wsp>
                          </wpg:wgp>
                        </a:graphicData>
                      </a:graphic>
                    </wp:inline>
                  </w:drawing>
                </mc:Choice>
                <mc:Fallback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5" o:spid="_x0000_s1026" o:spt="203" style="height:24.6pt;width:19.2pt;" coordorigin="616,-165" coordsize="262,383" o:gfxdata="UEsDBAoAAAAAAIdO4kAAAAAAAAAAAAAAAAAEAAAAZHJzL1BLAwQUAAAACACHTuJA2B3IydUAAAAD&#10;AQAADwAAAGRycy9kb3ducmV2LnhtbE2PQUvDQBCF74L/YRnBm92krVJjNkWKeipCW0G8TbPTJDQ7&#10;G7LbpP33jl70MvB4j/e+yZdn16qB+tB4NpBOElDEpbcNVwY+dq93C1AhIltsPZOBCwVYFtdXOWbW&#10;j7yhYRsrJSUcMjRQx9hlWoeyJodh4jti8Q6+dxhF9pW2PY5S7lo9TZIH7bBhWaixo1VN5XF7cgbe&#10;RhyfZ+nLsD4eVpev3f375zolY25v0uQJVKRz/AvDD76gQyFMe39iG1RrQB6Jv1e82WIOam9g/jgF&#10;XeT6P3vxDVBLAwQUAAAACACHTuJAo+HBwFEDAADEBwAADgAAAGRycy9lMm9Eb2MueG1snVXbbtsw&#10;DH0fsH8Q/J7GdtxcjCZFl7TFgG4L1u4DFFm+YLYkSEqcYNi/j5Tt3IEVfYgjUSRFHh5Sd/fbqiQb&#10;rk0hxdQLbnyPcMFkUohs6v16e+qNPWIsFQktpeBTb8eNdz/7/OmuVjEPZS7LhGsCToSJazX1cmtV&#10;3O8blvOKmhupuIDDVOqKWtjqrJ9oWoP3quyHvj/s11InSkvGjQHpojn0Zs5/mnJmf6Sp4ZaUUw9i&#10;s+6r3XeF3/7sjsaZpiovWBsG/UAUFS0EXLp3taCWkrUuLlxVBdPSyNTeMFn1ZZoWjLscIJvAP8vm&#10;Wcu1crlkcZ2pPUwA7RlOH3bLvm+WmhTJ1ItGHhG0ghq5a8ngFsGpVRaDzrNWr2qpW0HW7DDfbaor&#10;/IdMyNbButvDyreWMBCG0WAcAfgMjgZBGIUt7CyH2qDVMBh6BA57wdBdSmOWP3bGw7C1HA8woP7h&#10;Tu7q+2IsijHQfVyqYDH8WsBgdQHY/4kFVnatOcCP3sRmWbClbjZHoEFaDWhwjOpkMMIo0QS1GhuK&#10;wbxI9tsQIec5FRl/MAq4CR0D9p1Ia1nnnCYGxZjTqRe3PYljVRbqqShLLACu23yB3mf0uJJtQ72F&#10;ZOuKC9v0kuYltdDIJi+U8YiOebXiQA39NQkcu6GiADdeh7V1/P4Tjh98fxJ+6c1v/Xkv8kePvYdJ&#10;NOqN/MdR5EfjYB7M/6J1EMVrwwEGWi5U0TVbEF1Ee5XMbds3beLajWyoa+qGFBCQI0cXIvAEIcFY&#10;jWY/AWzQg7XV3LIclykg18pBeX/gYD4gizUwQH20OCP7JW0RFcf4jrThKDojrdLGPnNZEVwAtBCY&#10;g5ZuWiIDWVoVvFJILLALvRQnAoi5kZy0wSFclwdssYdhtpqOHbB7H+I4Wa9NpdecKmwLdHvUCchk&#10;Nz5eCgFtMMS8W5W5aPBjW/GqTvvAOXvbKRg7DedPTHCD4JNV/U0moEPXVjq4zksxgHcGJkgwaWfL&#10;vhIBHODgcfKj4dGB3NahhKDfXQdSwyCLxtHEWRhZFknXhkZnq3mpW24GMNObtIBgx2p4+4KavNFz&#10;R4gXjWHiiwRW16vb4dEgu5LJzs1kGH6uwu0YhKfCOWifNXyLjvdO6/D4zv4BUEsDBAoAAAAAAIdO&#10;4kAAAAAAAAAAAAAAAAAKAAAAZHJzL21lZGlhL1BLAwQUAAAACACHTuJAEfsTZBQIAAAPCAAAFAAA&#10;AGRycy9tZWRpYS9pbWFnZTEucG5nAQ8I8PeJUE5HDQoaCgAAAA1JSERSAAAAIwAAACUIBgAAAMiA&#10;UEQAAAAGYktHRAD/AP8A/6C9p5MAAAAJcEhZcwAADsQAAA7EAZUrDhsAAAevSURBVFiFxZd7UJPZ&#10;FcDvxyu66AeGBCSJkAUCCAEEZUVURosoEIGiddQSYImys0C7go9VaMlIa1jirCBaBBmQZWHBqiMY&#10;hwWCthWLxbTuGsAlIQsm8gxJIEQxkge3/zROlkcMjtY7c/7I+c6955fz+O75wMWLF38HIQQfWvLz&#10;87MtVSpVka2t7TSVSn0CPtAqKSnJ4HK5u4BcLncIDAz8kcvlRnyIiFRXVydt27btH9PT0x8hEEIw&#10;NDREioyMbK2qqvo0ODj434v9A6FQ6DUxMYFFUVTV0dGxeXh4mNTe3h5mbLNhw4b/REdHNzk7O486&#10;OzuP2tnZTS123s2bN/ecO3fueHNzcySKoioEQggAAEAgEHjv2bOnoaGh4ddeXl7CuRsfPXq0PiUl&#10;5Zuenh7qli1b/unn59c9OztrwePxPomNjb0FAABisfhjPp8fQCaTxZOTk6sUCoUDm83+0sPD42d7&#10;e3slHo+XGc7jcrk7c3NzzzQ3N0disdgJAAD4Rch4PF4wlUrtGRwcJBnrCwsLsygUisjT07MPQRCo&#10;VCrtIIRgcHCQlJ+fn20sDx482GTYp9frLXbu3Ml1c3MbsLW1na6rqzsIIQT379/fsn79+kdSqdTR&#10;2M/ryBhWW1tbxKlTp9htbW07sFjsRHl5+WdVVVUMOzu7KYlE4ioUCr0yMzPP29jYaMwpzs7OzhBD&#10;KplM5p9iY2NvpaamVnA4nBgikThsbGs1d3NERETb5OTkqri4OE5LS8suCCFCJBKHpVKpU3x8fIM5&#10;AMYLRVFVYGDgj2NjY6u9vb17U1NTK27cuLF3LggAACxa5ZcuXUqj0WhNGo3GmsPhxBw/fvzrt+mW&#10;4uLiLwoKCk4KhULPoKCgHwQCgdditiYPysvLYyYlJX3b3t6+lcFgXHkbmE2bNv3L29tbQCQSh1ks&#10;Vo4pWwtTIc7Nzf0ziqIqNpt9SqFQOCw1RQAAMDo66tzf3+++ffv2v+v1ektTtiZhEASBxcXFX6xc&#10;ufK5TCbDLxVkfHzcUalU2p89e/ZEWFjYvTfZz+umhZZGo7FBUfR5aWnp5ykpKVUG/eTk5KqRkRHC&#10;XHsMBjODw+Hk4eHhfxOJRBQCgTBiZWWly8jI+EtaWlrpoo7MzT2BQBgJCgr6obGxMc6gq6qq+hRB&#10;EDhX3N3d+zdv3tzBYrFyQkJCOtVq9TJzfJgNExAQwOfz+f7+/v5d9+7dC4MQguvXr/+GTCaLjYVE&#10;Ig0hCAKzs7O/ghCCdevWPTbXh9kwO3bsuNPd3U19+vQp2dfX98njx48D5trodDpLOp1em5GRUTI7&#10;O4ssFcZkARsvPB4vk8lkeDKZLL569er+hISEuoGBATejdCPp6emllpaW+gsXLvweQRCo1Wqtrays&#10;dOb6MBsGh8PJ5XI5DgAAqFRqT3l5eWp8fHyjVCp1ghAiR48eLVIoFA4VFRWHLCwsZgEAYGJiAovD&#10;4eTm+ph3HZiAkRm3d2ho6IOCgoKTsbGxt7du3XpfIBB4NzY2xhlHQi6X494LDB6Pl42Pjzsa66Ki&#10;oprr6+t/W1lZeUgikbhgMJgZ4+dyuRzn4OCgMNfHkmpGoVDgjHVlZWWfi0QiSmZm5vnMzMxiCCGy&#10;AIzZkVlyARt+19bW0svKytKampqimUxmHoqiqpycnK/mwiwlTUuCMRRwQ0NDPIvF+qNhSkMQBBYW&#10;FmaJxWJyUVFR1tvCmP2eGR8fxwcEBPC5XG6Em5vbwMDAwMdzbV69eoWJiIhoq62tTYAQgqysrKK7&#10;d+/+6p2/9HQ6nSWKoioXF5dnPT09vovZTU1NoRs3bnzY0tKyKzExsYbP5/u/c5ju7m4qBoOZefjw&#10;4Sdvsh0dHV3t7+/fRaFQRENDQ8R3CtPX10ehUCgiAoEwYu6l19fXR7G3t1d2dXX5vTMYsVjs6unp&#10;2Xfnzp3w6Ojo7yUSiYspe4lE4sLlciMuX778GRaLnXB1dZXM/dp4K5iRkRFnHx+fnzgcTgyEECQl&#10;JX3L4/GCTe2Ji4u7hSAIXLFixQsnJyeptbW11sfH5yeZTIZ7E8yirS2Xy3GRkZGtTCYzLyYm5rah&#10;vaVSqZOp7iSRSEMODg6Ka9eu7UtPTy8pLy9P7e3tXUuj0b5//vz5SlN7F4RRKpX2UVFRLUeOHDm/&#10;f//+vxr0OBzOHJhBR0fH8dbW1sjTp0/nqVQqFAAA1q5d27tv374bMzMzmMX2zrubXrx4sWL37t1N&#10;dDq9hsFgXDF+5u7u3p+QkFB34sSJr9esWTO40IEajcZmbGxsdXR0dJOvr28P/N8V4eXlJQgNDe2g&#10;0+nf1dfXH1hwtDDOmVqtXhYeHn73zJkzf1gop2q1ehmCIDAkJKTTVO5pNFqT8Rjq4eHxc2VlJQNC&#10;CFgsVs7hw4crDMOXsbweyLVarfXevXtv+vr6PsnPz89GEGTepK7X6y1ramoS8Xi8jEajNS0W7mfP&#10;nrm0t7eHLV++XO3n59dNoVBEhvMghMixY8cKbWxsNAUFBSfnRUan01keOHDgqvG4+D5Fr9dbJCYm&#10;1rDZ7C9/0dp6vd6CwWBcSU5Ortbr9RbvG8QgGo3GOiYm5nZFRcWh1zA8Hi/44MGD9Vqt1ur/BWKQ&#10;6enpj5KTk6tfvny5HEII/gtJRLB9K+N/TQAAAABJRU5ErkJgg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CqJg6+tgAAACEBAAAZAAAAZHJzL19y&#10;ZWxzL2Uyb0RvYy54bWwucmVsc4WPQWrDMBBF94XcQcw+lp1FKMWyN6HgbUgOMEhjWcQaCUkt9e0j&#10;yCaBQJfzP/89ph///Cp+KWUXWEHXtCCIdTCOrYLr5Xv/CSIXZINrYFKwUYZx2H30Z1qx1FFeXMyi&#10;UjgrWEqJX1JmvZDH3IRIXJs5JI+lnsnKiPqGluShbY8yPTNgeGGKyShIk+lAXLZYzf+zwzw7Taeg&#10;fzxxeaOQzld3BWKyVBR4Mg4fYddEtiCHXr48NtwB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Qg8AAFtDb250ZW50X1R5cGVz&#10;XS54bWxQSwECFAAKAAAAAACHTuJAAAAAAAAAAAAAAAAABgAAAAAAAAAAABAAAAAPDQAAX3JlbHMv&#10;UEsBAhQAFAAAAAgAh07iQIoUZjzRAAAAlAEAAAsAAAAAAAAAAQAgAAAAMw0AAF9yZWxzLy5yZWxz&#10;UEsBAhQACgAAAAAAh07iQAAAAAAAAAAAAAAAAAQAAAAAAAAAAAAQAAAAAAAAAGRycy9QSwECFAAK&#10;AAAAAACHTuJAAAAAAAAAAAAAAAAACgAAAAAAAAAAABAAAAAtDgAAZHJzL19yZWxzL1BLAQIUABQA&#10;AAAIAIdO4kCqJg6+tgAAACEBAAAZAAAAAAAAAAEAIAAAAFUOAABkcnMvX3JlbHMvZTJvRG9jLnht&#10;bC5yZWxzUEsBAhQAFAAAAAgAh07iQNgdyMnVAAAAAwEAAA8AAAAAAAAAAQAgAAAAIgAAAGRycy9k&#10;b3ducmV2LnhtbFBLAQIUABQAAAAIAIdO4kCj4cHAUQMAAMQHAAAOAAAAAAAAAAEAIAAAACQBAABk&#10;cnMvZTJvRG9jLnhtbFBLAQIUAAoAAAAAAIdO4kAAAAAAAAAAAAAAAAAKAAAAAAAAAAAAEAAAAKEE&#10;AABkcnMvbWVkaWEvUEsBAhQAFAAAAAgAh07iQBH7E2QUCAAADwgAABQAAAAAAAAAAQAgAAAAyQQA&#10;AGRycy9tZWRpYS9pbWFnZTEucG5nUEsFBgAAAAAKAAoAUgIAAHcQAAAAAA==&#10;">
                      <o:lock v:ext="edit" aspectratio="f"/>
                      <v:shape id="Picture 37" o:spid="_x0000_s1026" o:spt="75" type="#_x0000_t75" style="position:absolute;left:616;top:-165;height:274;width:262;" filled="f" o:preferrelative="t" stroked="f" coordsize="21600,21600" o:gfxdata="UEsDBAoAAAAAAIdO4kAAAAAAAAAAAAAAAAAEAAAAZHJzL1BLAwQUAAAACACHTuJAtxd2EL0AAADb&#10;AAAADwAAAGRycy9kb3ducmV2LnhtbEVPPW/CMBDdkfgP1lXqgoiThlZRwDC0qoqAhRS16xFfk0B8&#10;jmIT6L+vB6SOT+97sbqZVgzUu8aygiSKQRCXVjdcKTh8vk8zEM4ja2wtk4JfcrBajkcLzLW98p6G&#10;wlcihLDLUUHtfZdL6cqaDLrIdsSB+7G9QR9gX0nd4zWEm1Y+xfGLNNhwaKixo9eaynNxMQo2H3r/&#10;fPpOJ806S86TL39826VbpR4fkngOwtPN/4vv7rVWMAvrw5fwA+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F3YQvQAA&#10;ANsAAAAPAAAAAAAAAAEAIAAAACIAAABkcnMvZG93bnJldi54bWxQSwECFAAUAAAACACHTuJAMy8F&#10;njsAAAA5AAAAEAAAAAAAAAABACAAAAAMAQAAZHJzL3NoYXBleG1sLnhtbFBLBQYAAAAABgAGAFsB&#10;AAC2AwAAAAA=&#10;">
                        <v:fill on="f" focussize="0,0"/>
                        <v:stroke on="f"/>
                        <v:imagedata r:id="rId17" o:title=""/>
                        <o:lock v:ext="edit" aspectratio="t"/>
                      </v:shape>
                      <v:line id="Line 36" o:spid="_x0000_s1026" o:spt="20" style="position:absolute;left:638;top:190;height:0;width:218;" filled="f" stroked="t" coordsize="21600,21600" o:gfxdata="UEsDBAoAAAAAAIdO4kAAAAAAAAAAAAAAAAAEAAAAZHJzL1BLAwQUAAAACACHTuJAp+01JrsAAADb&#10;AAAADwAAAGRycy9kb3ducmV2LnhtbEWPQYvCMBSE78L+h/AW9qZJXVGpRg/VZb2JtT/g2TzbYvNS&#10;mqy6/94IgsdhZr5hluu7bcWVet841pCMFAji0pmGKw3F8Wc4B+EDssHWMWn4Jw/r1cdgialxNz7Q&#10;NQ+ViBD2KWqoQ+hSKX1Zk0U/ch1x9M6utxii7CtperxFuG3lWKmptNhwXKixo6ym8pL/WQ3q+7Q/&#10;zUzY/G6beZZN5FYVstD66zNRCxCB7uEdfrV3RsMkgeeX+APk6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01JrsAAADb&#10;AAAADwAAAAAAAAABACAAAAAiAAAAZHJzL2Rvd25yZXYueG1sUEsBAhQAFAAAAAgAh07iQDMvBZ47&#10;AAAAOQAAABAAAAAAAAAAAQAgAAAACgEAAGRycy9zaGFwZXhtbC54bWxQSwUGAAAAAAYABgBbAQAA&#10;tAMAAAAA&#10;">
                        <v:fill on="f" focussize="0,0"/>
                        <v:stroke weight="2.7440157480315pt" color="#010101" joinstyle="round"/>
                        <v:imagedata o:title=""/>
                        <o:lock v:ext="edit" aspectratio="f"/>
                      </v:line>
                      <w10:wrap type="none"/>
                      <w10:anchorlock/>
                    </v:group>
                  </w:pict>
                </mc:Fallback>
              </mc:AlternateContent>
            </w:r>
          </w:p>
        </w:tc>
        <w:tc>
          <w:tcPr>
            <w:tcW w:w="5959" w:type="dxa"/>
          </w:tcPr>
          <w:p w:rsidR="004F294A" w:rsidRDefault="00F44C03">
            <w:pPr>
              <w:pStyle w:val="BodyText"/>
              <w:spacing w:before="97"/>
              <w:rPr>
                <w:rFonts w:asciiTheme="minorHAnsi" w:eastAsia="宋体"/>
                <w:sz w:val="20"/>
                <w:szCs w:val="20"/>
              </w:rPr>
            </w:pPr>
            <w:r>
              <w:rPr>
                <w:rFonts w:asciiTheme="minorHAnsi"/>
                <w:sz w:val="20"/>
                <w:szCs w:val="20"/>
              </w:rPr>
              <w:t xml:space="preserve">Les appareils </w:t>
            </w:r>
            <w:r>
              <w:rPr>
                <w:rFonts w:asciiTheme="minorHAnsi"/>
                <w:sz w:val="20"/>
                <w:szCs w:val="20"/>
              </w:rPr>
              <w:t>é</w:t>
            </w:r>
            <w:r>
              <w:rPr>
                <w:rFonts w:asciiTheme="minorHAnsi"/>
                <w:sz w:val="20"/>
                <w:szCs w:val="20"/>
              </w:rPr>
              <w:t xml:space="preserve">lectriques ou </w:t>
            </w:r>
            <w:r>
              <w:rPr>
                <w:rFonts w:asciiTheme="minorHAnsi"/>
                <w:sz w:val="20"/>
                <w:szCs w:val="20"/>
              </w:rPr>
              <w:t>é</w:t>
            </w:r>
            <w:r>
              <w:rPr>
                <w:rFonts w:asciiTheme="minorHAnsi"/>
                <w:sz w:val="20"/>
                <w:szCs w:val="20"/>
              </w:rPr>
              <w:t>lectroniques d</w:t>
            </w:r>
            <w:r>
              <w:rPr>
                <w:rFonts w:asciiTheme="minorHAnsi"/>
                <w:sz w:val="20"/>
                <w:szCs w:val="20"/>
              </w:rPr>
              <w:t>é</w:t>
            </w:r>
            <w:r>
              <w:rPr>
                <w:rFonts w:asciiTheme="minorHAnsi"/>
                <w:sz w:val="20"/>
                <w:szCs w:val="20"/>
              </w:rPr>
              <w:t xml:space="preserve">fectueux ou </w:t>
            </w:r>
            <w:r>
              <w:rPr>
                <w:rFonts w:asciiTheme="minorHAnsi"/>
                <w:sz w:val="20"/>
                <w:szCs w:val="20"/>
              </w:rPr>
              <w:t>à</w:t>
            </w:r>
            <w:r>
              <w:rPr>
                <w:rFonts w:asciiTheme="minorHAnsi"/>
                <w:sz w:val="20"/>
                <w:szCs w:val="20"/>
              </w:rPr>
              <w:t xml:space="preserve"> </w:t>
            </w:r>
            <w:r>
              <w:rPr>
                <w:rFonts w:asciiTheme="minorHAnsi"/>
                <w:sz w:val="20"/>
                <w:szCs w:val="20"/>
              </w:rPr>
              <w:t>é</w:t>
            </w:r>
            <w:r>
              <w:rPr>
                <w:rFonts w:asciiTheme="minorHAnsi"/>
                <w:sz w:val="20"/>
                <w:szCs w:val="20"/>
              </w:rPr>
              <w:t xml:space="preserve">carter doivent </w:t>
            </w:r>
            <w:r>
              <w:rPr>
                <w:rFonts w:asciiTheme="minorHAnsi"/>
                <w:sz w:val="20"/>
                <w:szCs w:val="20"/>
              </w:rPr>
              <w:t>ê</w:t>
            </w:r>
            <w:r>
              <w:rPr>
                <w:rFonts w:asciiTheme="minorHAnsi"/>
                <w:sz w:val="20"/>
                <w:szCs w:val="20"/>
              </w:rPr>
              <w:t>tre remis dans des points de collecte appropri</w:t>
            </w:r>
            <w:r>
              <w:rPr>
                <w:rFonts w:asciiTheme="minorHAnsi"/>
                <w:sz w:val="20"/>
                <w:szCs w:val="20"/>
              </w:rPr>
              <w:t>é</w:t>
            </w:r>
            <w:r>
              <w:rPr>
                <w:rFonts w:asciiTheme="minorHAnsi"/>
                <w:sz w:val="20"/>
                <w:szCs w:val="20"/>
              </w:rPr>
              <w:t>s pour le recyclage.</w:t>
            </w:r>
          </w:p>
        </w:tc>
      </w:tr>
      <w:tr w:rsidR="004F294A">
        <w:tc>
          <w:tcPr>
            <w:tcW w:w="927" w:type="dxa"/>
          </w:tcPr>
          <w:p w:rsidR="004F294A" w:rsidRDefault="00F44C03">
            <w:pPr>
              <w:rPr>
                <w:rFonts w:asciiTheme="minorHAnsi" w:eastAsia="宋体"/>
                <w:sz w:val="20"/>
                <w:szCs w:val="20"/>
              </w:rPr>
            </w:pPr>
            <w:r>
              <w:rPr>
                <w:noProof/>
                <w:lang w:val="en-GB" w:eastAsia="zh-CN"/>
              </w:rPr>
              <w:drawing>
                <wp:inline distT="0" distB="0" distL="114300" distR="114300">
                  <wp:extent cx="346075" cy="343535"/>
                  <wp:effectExtent l="0" t="0" r="15875" b="18415"/>
                  <wp:docPr id="4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8"/>
                          <pic:cNvPicPr>
                            <a:picLocks noChangeAspect="1"/>
                          </pic:cNvPicPr>
                        </pic:nvPicPr>
                        <pic:blipFill>
                          <a:blip r:embed="rId18"/>
                          <a:stretch>
                            <a:fillRect/>
                          </a:stretch>
                        </pic:blipFill>
                        <pic:spPr>
                          <a:xfrm>
                            <a:off x="0" y="0"/>
                            <a:ext cx="346075" cy="343535"/>
                          </a:xfrm>
                          <a:prstGeom prst="rect">
                            <a:avLst/>
                          </a:prstGeom>
                          <a:noFill/>
                          <a:ln>
                            <a:noFill/>
                          </a:ln>
                        </pic:spPr>
                      </pic:pic>
                    </a:graphicData>
                  </a:graphic>
                </wp:inline>
              </w:drawing>
            </w:r>
          </w:p>
        </w:tc>
        <w:tc>
          <w:tcPr>
            <w:tcW w:w="5959" w:type="dxa"/>
          </w:tcPr>
          <w:p w:rsidR="004F294A" w:rsidRDefault="00F44C03">
            <w:pPr>
              <w:rPr>
                <w:rFonts w:asciiTheme="minorHAnsi" w:eastAsia="宋体"/>
                <w:sz w:val="20"/>
                <w:szCs w:val="20"/>
              </w:rPr>
            </w:pPr>
            <w:r>
              <w:rPr>
                <w:rFonts w:asciiTheme="minorHAnsi"/>
                <w:sz w:val="20"/>
                <w:szCs w:val="20"/>
              </w:rPr>
              <w:t xml:space="preserve">Porter une protection oculaire </w:t>
            </w:r>
          </w:p>
        </w:tc>
      </w:tr>
      <w:tr w:rsidR="004F294A">
        <w:tc>
          <w:tcPr>
            <w:tcW w:w="927" w:type="dxa"/>
          </w:tcPr>
          <w:p w:rsidR="004F294A" w:rsidRDefault="00F44C03">
            <w:pPr>
              <w:rPr>
                <w:rFonts w:asciiTheme="minorHAnsi" w:eastAsia="宋体"/>
                <w:sz w:val="20"/>
                <w:szCs w:val="20"/>
              </w:rPr>
            </w:pPr>
            <w:r>
              <w:rPr>
                <w:noProof/>
                <w:lang w:val="en-GB" w:eastAsia="zh-CN"/>
              </w:rPr>
              <w:drawing>
                <wp:inline distT="0" distB="0" distL="114300" distR="114300">
                  <wp:extent cx="332105" cy="339725"/>
                  <wp:effectExtent l="0" t="0" r="10795" b="3175"/>
                  <wp:docPr id="5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9"/>
                          <pic:cNvPicPr>
                            <a:picLocks noChangeAspect="1"/>
                          </pic:cNvPicPr>
                        </pic:nvPicPr>
                        <pic:blipFill>
                          <a:blip r:embed="rId19"/>
                          <a:stretch>
                            <a:fillRect/>
                          </a:stretch>
                        </pic:blipFill>
                        <pic:spPr>
                          <a:xfrm>
                            <a:off x="0" y="0"/>
                            <a:ext cx="332105" cy="339725"/>
                          </a:xfrm>
                          <a:prstGeom prst="rect">
                            <a:avLst/>
                          </a:prstGeom>
                          <a:noFill/>
                          <a:ln>
                            <a:noFill/>
                          </a:ln>
                        </pic:spPr>
                      </pic:pic>
                    </a:graphicData>
                  </a:graphic>
                </wp:inline>
              </w:drawing>
            </w:r>
          </w:p>
        </w:tc>
        <w:tc>
          <w:tcPr>
            <w:tcW w:w="5959" w:type="dxa"/>
          </w:tcPr>
          <w:p w:rsidR="004F294A" w:rsidRDefault="00F44C03">
            <w:pPr>
              <w:rPr>
                <w:rFonts w:asciiTheme="minorHAnsi" w:eastAsia="宋体"/>
                <w:sz w:val="20"/>
                <w:szCs w:val="20"/>
              </w:rPr>
            </w:pPr>
            <w:r>
              <w:rPr>
                <w:rFonts w:asciiTheme="minorHAnsi"/>
                <w:sz w:val="20"/>
                <w:szCs w:val="20"/>
              </w:rPr>
              <w:t>Porter une protection respiratoire</w:t>
            </w:r>
          </w:p>
        </w:tc>
      </w:tr>
    </w:tbl>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9604A8" w:rsidRDefault="009604A8">
      <w:pPr>
        <w:pStyle w:val="ListParagraph"/>
        <w:tabs>
          <w:tab w:val="left" w:pos="1009"/>
        </w:tabs>
        <w:spacing w:before="59"/>
        <w:ind w:left="0" w:right="847" w:firstLine="0"/>
        <w:rPr>
          <w:sz w:val="12"/>
        </w:rPr>
      </w:pPr>
    </w:p>
    <w:p w:rsidR="009604A8" w:rsidRDefault="009604A8">
      <w:pPr>
        <w:pStyle w:val="ListParagraph"/>
        <w:tabs>
          <w:tab w:val="left" w:pos="1009"/>
        </w:tabs>
        <w:spacing w:before="59"/>
        <w:ind w:left="0" w:right="847" w:firstLine="0"/>
        <w:rPr>
          <w:sz w:val="12"/>
        </w:rPr>
      </w:pPr>
    </w:p>
    <w:p w:rsidR="009604A8" w:rsidRDefault="009604A8">
      <w:pPr>
        <w:pStyle w:val="ListParagraph"/>
        <w:tabs>
          <w:tab w:val="left" w:pos="1009"/>
        </w:tabs>
        <w:spacing w:before="59"/>
        <w:ind w:left="0" w:right="847" w:firstLine="0"/>
        <w:rPr>
          <w:sz w:val="12"/>
        </w:rPr>
      </w:pPr>
    </w:p>
    <w:p w:rsidR="009604A8" w:rsidRDefault="009604A8">
      <w:pPr>
        <w:pStyle w:val="ListParagraph"/>
        <w:tabs>
          <w:tab w:val="left" w:pos="1009"/>
        </w:tabs>
        <w:spacing w:before="59"/>
        <w:ind w:left="0" w:right="847" w:firstLine="0"/>
        <w:rPr>
          <w:sz w:val="12"/>
        </w:rPr>
      </w:pPr>
    </w:p>
    <w:p w:rsidR="004F294A" w:rsidRDefault="00F44C03">
      <w:pPr>
        <w:pStyle w:val="ListParagraph"/>
        <w:numPr>
          <w:ilvl w:val="0"/>
          <w:numId w:val="2"/>
        </w:numPr>
        <w:tabs>
          <w:tab w:val="left" w:pos="1009"/>
        </w:tabs>
        <w:spacing w:before="59"/>
        <w:ind w:left="0" w:right="847" w:firstLine="0"/>
        <w:rPr>
          <w:rFonts w:asciiTheme="minorHAnsi" w:eastAsia="宋体"/>
          <w:b/>
          <w:bCs/>
          <w:sz w:val="20"/>
          <w:szCs w:val="20"/>
          <w:u w:val="single"/>
        </w:rPr>
      </w:pPr>
      <w:r>
        <w:rPr>
          <w:rFonts w:asciiTheme="minorHAnsi"/>
          <w:b/>
          <w:bCs/>
          <w:sz w:val="20"/>
          <w:szCs w:val="20"/>
          <w:u w:val="single"/>
        </w:rPr>
        <w:lastRenderedPageBreak/>
        <w:t xml:space="preserve">LISTE DES PIECES                                                                                                                                              </w:t>
      </w:r>
    </w:p>
    <w:p w:rsidR="004F294A" w:rsidRDefault="00F44C03">
      <w:pPr>
        <w:pStyle w:val="Heading5"/>
        <w:spacing w:before="191"/>
        <w:ind w:left="0"/>
      </w:pPr>
      <w:r>
        <w:t xml:space="preserve"> </w:t>
      </w:r>
      <w:r>
        <w:rPr>
          <w:noProof/>
          <w:lang w:val="en-GB" w:eastAsia="zh-CN"/>
        </w:rPr>
        <w:drawing>
          <wp:inline distT="0" distB="0" distL="114300" distR="114300">
            <wp:extent cx="4232910" cy="3241040"/>
            <wp:effectExtent l="0" t="0" r="15240" b="16510"/>
            <wp:docPr id="5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2"/>
                    <pic:cNvPicPr>
                      <a:picLocks noChangeAspect="1"/>
                    </pic:cNvPicPr>
                  </pic:nvPicPr>
                  <pic:blipFill>
                    <a:blip r:embed="rId20"/>
                    <a:stretch>
                      <a:fillRect/>
                    </a:stretch>
                  </pic:blipFill>
                  <pic:spPr>
                    <a:xfrm>
                      <a:off x="0" y="0"/>
                      <a:ext cx="4232910" cy="3241040"/>
                    </a:xfrm>
                    <a:prstGeom prst="rect">
                      <a:avLst/>
                    </a:prstGeom>
                    <a:noFill/>
                    <a:ln>
                      <a:noFill/>
                    </a:ln>
                  </pic:spPr>
                </pic:pic>
              </a:graphicData>
            </a:graphic>
          </wp:inline>
        </w:drawing>
      </w:r>
    </w:p>
    <w:p w:rsidR="004F294A" w:rsidRDefault="004F294A">
      <w:pPr>
        <w:pStyle w:val="ListParagraph"/>
        <w:tabs>
          <w:tab w:val="left" w:pos="681"/>
        </w:tabs>
        <w:spacing w:before="70"/>
        <w:ind w:left="473" w:firstLine="0"/>
      </w:pPr>
    </w:p>
    <w:p w:rsidR="004F294A" w:rsidRPr="00557853" w:rsidRDefault="008F33DB" w:rsidP="008F33DB">
      <w:pPr>
        <w:pStyle w:val="ListParagraph"/>
        <w:numPr>
          <w:ilvl w:val="0"/>
          <w:numId w:val="6"/>
        </w:numPr>
        <w:tabs>
          <w:tab w:val="left" w:pos="681"/>
        </w:tabs>
        <w:spacing w:before="70"/>
        <w:rPr>
          <w:rFonts w:ascii="Calibri" w:hAnsi="Calibri" w:cs="Calibri"/>
          <w:sz w:val="21"/>
        </w:rPr>
      </w:pPr>
      <w:r w:rsidRPr="00557853">
        <w:rPr>
          <w:rFonts w:ascii="Calibri" w:hAnsi="Calibri" w:cs="Calibri"/>
          <w:sz w:val="21"/>
        </w:rPr>
        <w:t>Poignée avant</w:t>
      </w:r>
    </w:p>
    <w:p w:rsidR="008F33DB" w:rsidRPr="00557853" w:rsidRDefault="008F33DB" w:rsidP="008F33DB">
      <w:pPr>
        <w:pStyle w:val="ListParagraph"/>
        <w:numPr>
          <w:ilvl w:val="0"/>
          <w:numId w:val="6"/>
        </w:numPr>
        <w:tabs>
          <w:tab w:val="left" w:pos="681"/>
        </w:tabs>
        <w:spacing w:before="70"/>
        <w:rPr>
          <w:rFonts w:ascii="Calibri" w:hAnsi="Calibri" w:cs="Calibri"/>
          <w:sz w:val="21"/>
        </w:rPr>
      </w:pPr>
      <w:r w:rsidRPr="00557853">
        <w:rPr>
          <w:rFonts w:ascii="Calibri" w:hAnsi="Calibri" w:cs="Calibri"/>
          <w:sz w:val="21"/>
        </w:rPr>
        <w:t>Bouton de centrage de la bande</w:t>
      </w:r>
    </w:p>
    <w:p w:rsidR="008F33DB" w:rsidRPr="00557853" w:rsidRDefault="008F33DB" w:rsidP="008F33DB">
      <w:pPr>
        <w:pStyle w:val="ListParagraph"/>
        <w:numPr>
          <w:ilvl w:val="0"/>
          <w:numId w:val="6"/>
        </w:numPr>
        <w:tabs>
          <w:tab w:val="left" w:pos="681"/>
        </w:tabs>
        <w:spacing w:before="70"/>
        <w:rPr>
          <w:rFonts w:ascii="Calibri" w:hAnsi="Calibri" w:cs="Calibri"/>
          <w:sz w:val="21"/>
        </w:rPr>
      </w:pPr>
      <w:r w:rsidRPr="00557853">
        <w:rPr>
          <w:rFonts w:ascii="Calibri" w:hAnsi="Calibri" w:cs="Calibri"/>
          <w:sz w:val="21"/>
        </w:rPr>
        <w:t>Carter de courroie d'entrainement</w:t>
      </w:r>
    </w:p>
    <w:p w:rsidR="008F33DB" w:rsidRPr="00557853" w:rsidRDefault="008F33DB" w:rsidP="008F33DB">
      <w:pPr>
        <w:pStyle w:val="ListParagraph"/>
        <w:numPr>
          <w:ilvl w:val="0"/>
          <w:numId w:val="6"/>
        </w:numPr>
        <w:tabs>
          <w:tab w:val="left" w:pos="681"/>
        </w:tabs>
        <w:spacing w:before="70"/>
        <w:rPr>
          <w:rFonts w:ascii="Calibri" w:hAnsi="Calibri" w:cs="Calibri"/>
          <w:sz w:val="21"/>
        </w:rPr>
      </w:pPr>
      <w:r w:rsidRPr="00557853">
        <w:rPr>
          <w:rFonts w:ascii="Calibri" w:hAnsi="Calibri" w:cs="Calibri"/>
          <w:sz w:val="21"/>
        </w:rPr>
        <w:t>Détente Marche-Arrêt</w:t>
      </w:r>
    </w:p>
    <w:p w:rsidR="008F33DB" w:rsidRPr="00557853" w:rsidRDefault="008F33DB" w:rsidP="008F33DB">
      <w:pPr>
        <w:pStyle w:val="ListParagraph"/>
        <w:numPr>
          <w:ilvl w:val="0"/>
          <w:numId w:val="6"/>
        </w:numPr>
        <w:tabs>
          <w:tab w:val="left" w:pos="681"/>
        </w:tabs>
        <w:spacing w:before="70"/>
        <w:rPr>
          <w:rFonts w:ascii="Calibri" w:hAnsi="Calibri" w:cs="Calibri"/>
          <w:sz w:val="21"/>
        </w:rPr>
      </w:pPr>
      <w:r w:rsidRPr="00557853">
        <w:rPr>
          <w:rFonts w:ascii="Calibri" w:hAnsi="Calibri" w:cs="Calibri"/>
          <w:sz w:val="21"/>
        </w:rPr>
        <w:t>Bouton de verrouillage</w:t>
      </w:r>
    </w:p>
    <w:p w:rsidR="008F33DB" w:rsidRPr="00557853" w:rsidRDefault="008F33DB" w:rsidP="008F33DB">
      <w:pPr>
        <w:pStyle w:val="ListParagraph"/>
        <w:numPr>
          <w:ilvl w:val="0"/>
          <w:numId w:val="6"/>
        </w:numPr>
        <w:tabs>
          <w:tab w:val="left" w:pos="681"/>
        </w:tabs>
        <w:spacing w:before="70"/>
        <w:rPr>
          <w:rFonts w:ascii="Calibri" w:hAnsi="Calibri" w:cs="Calibri"/>
          <w:sz w:val="21"/>
        </w:rPr>
      </w:pPr>
      <w:r w:rsidRPr="00557853">
        <w:rPr>
          <w:rFonts w:ascii="Calibri" w:hAnsi="Calibri" w:cs="Calibri"/>
          <w:sz w:val="21"/>
        </w:rPr>
        <w:t>Prise d'extraction de poussière</w:t>
      </w:r>
    </w:p>
    <w:p w:rsidR="008F33DB" w:rsidRPr="00557853" w:rsidRDefault="008F33DB" w:rsidP="008F33DB">
      <w:pPr>
        <w:pStyle w:val="ListParagraph"/>
        <w:numPr>
          <w:ilvl w:val="0"/>
          <w:numId w:val="6"/>
        </w:numPr>
        <w:tabs>
          <w:tab w:val="left" w:pos="681"/>
        </w:tabs>
        <w:spacing w:before="70"/>
        <w:rPr>
          <w:rFonts w:ascii="Calibri" w:hAnsi="Calibri" w:cs="Calibri"/>
          <w:sz w:val="21"/>
        </w:rPr>
      </w:pPr>
      <w:r w:rsidRPr="00557853">
        <w:rPr>
          <w:rFonts w:ascii="Calibri" w:hAnsi="Calibri" w:cs="Calibri"/>
          <w:sz w:val="21"/>
        </w:rPr>
        <w:t>Poignée arrière</w:t>
      </w:r>
    </w:p>
    <w:p w:rsidR="008F33DB" w:rsidRPr="00557853" w:rsidRDefault="008F33DB" w:rsidP="008F33DB">
      <w:pPr>
        <w:pStyle w:val="ListParagraph"/>
        <w:numPr>
          <w:ilvl w:val="0"/>
          <w:numId w:val="6"/>
        </w:numPr>
        <w:tabs>
          <w:tab w:val="left" w:pos="681"/>
        </w:tabs>
        <w:spacing w:before="70"/>
        <w:rPr>
          <w:rFonts w:ascii="Calibri" w:hAnsi="Calibri" w:cs="Calibri"/>
          <w:sz w:val="21"/>
        </w:rPr>
      </w:pPr>
      <w:r w:rsidRPr="00557853">
        <w:rPr>
          <w:rFonts w:ascii="Calibri" w:hAnsi="Calibri" w:cs="Calibri"/>
          <w:sz w:val="21"/>
        </w:rPr>
        <w:t>Capuchon de charbon</w:t>
      </w:r>
    </w:p>
    <w:p w:rsidR="004F294A" w:rsidRPr="00DB1B9C" w:rsidRDefault="00F44C03">
      <w:pPr>
        <w:pStyle w:val="Heading5"/>
        <w:numPr>
          <w:ilvl w:val="0"/>
          <w:numId w:val="2"/>
        </w:numPr>
        <w:spacing w:before="191"/>
        <w:ind w:left="0"/>
        <w:rPr>
          <w:rFonts w:asciiTheme="minorHAnsi" w:eastAsia="宋体"/>
          <w:color w:val="FF0000"/>
          <w:sz w:val="20"/>
          <w:szCs w:val="20"/>
          <w:highlight w:val="red"/>
          <w:u w:val="single"/>
        </w:rPr>
      </w:pPr>
      <w:commentRangeStart w:id="1"/>
      <w:r w:rsidRPr="00DB1B9C">
        <w:rPr>
          <w:rFonts w:asciiTheme="minorHAnsi" w:eastAsia="宋体" w:hint="eastAsia"/>
          <w:noProof/>
          <w:color w:val="FF0000"/>
          <w:sz w:val="20"/>
          <w:szCs w:val="20"/>
          <w:highlight w:val="red"/>
          <w:u w:val="single"/>
          <w:lang w:val="en-GB" w:eastAsia="zh-CN"/>
        </w:rPr>
        <w:lastRenderedPageBreak/>
        <mc:AlternateContent>
          <mc:Choice Requires="wps">
            <w:drawing>
              <wp:anchor distT="0" distB="0" distL="114300" distR="114300" simplePos="0" relativeHeight="251808768" behindDoc="1" locked="0" layoutInCell="1" allowOverlap="1" wp14:anchorId="7BC4B898" wp14:editId="44EAA531">
                <wp:simplePos x="0" y="0"/>
                <wp:positionH relativeFrom="page">
                  <wp:posOffset>534670</wp:posOffset>
                </wp:positionH>
                <wp:positionV relativeFrom="paragraph">
                  <wp:posOffset>279400</wp:posOffset>
                </wp:positionV>
                <wp:extent cx="4322445" cy="1963420"/>
                <wp:effectExtent l="0" t="0" r="0" b="0"/>
                <wp:wrapTopAndBottom/>
                <wp:docPr id="348" name="文本框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1963420"/>
                        </a:xfrm>
                        <a:prstGeom prst="rect">
                          <a:avLst/>
                        </a:prstGeom>
                        <a:noFill/>
                        <a:ln>
                          <a:noFill/>
                        </a:ln>
                        <a:effectLst/>
                      </wps:spPr>
                      <wps:txbx>
                        <w:txbxContent>
                          <w:tbl>
                            <w:tblPr>
                              <w:tblStyle w:val="TableNormal1"/>
                              <w:tblW w:w="64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8"/>
                              <w:gridCol w:w="2454"/>
                            </w:tblGrid>
                            <w:tr w:rsidR="004F294A">
                              <w:trPr>
                                <w:trHeight w:val="237"/>
                              </w:trPr>
                              <w:tc>
                                <w:tcPr>
                                  <w:tcW w:w="4038" w:type="dxa"/>
                                </w:tcPr>
                                <w:p w:rsidR="004F294A" w:rsidRDefault="00F44C03">
                                  <w:pPr>
                                    <w:pStyle w:val="TableParagraph"/>
                                    <w:spacing w:before="50"/>
                                    <w:rPr>
                                      <w:rFonts w:ascii="Calibri" w:hAnsi="Calibri" w:cs="Calibri"/>
                                      <w:sz w:val="20"/>
                                      <w:szCs w:val="20"/>
                                    </w:rPr>
                                  </w:pPr>
                                  <w:r>
                                    <w:rPr>
                                      <w:rFonts w:ascii="Calibri" w:hAnsi="Calibri"/>
                                      <w:sz w:val="20"/>
                                      <w:szCs w:val="20"/>
                                    </w:rPr>
                                    <w:t>Appellation du type</w:t>
                                  </w:r>
                                </w:p>
                              </w:tc>
                              <w:tc>
                                <w:tcPr>
                                  <w:tcW w:w="2454" w:type="dxa"/>
                                </w:tcPr>
                                <w:p w:rsidR="004F294A" w:rsidRDefault="00F44C03">
                                  <w:pPr>
                                    <w:pStyle w:val="TableParagraph"/>
                                    <w:spacing w:before="50"/>
                                    <w:rPr>
                                      <w:rFonts w:ascii="Calibri" w:hAnsi="Calibri" w:cs="Calibri"/>
                                      <w:sz w:val="20"/>
                                      <w:szCs w:val="20"/>
                                    </w:rPr>
                                  </w:pPr>
                                  <w:r>
                                    <w:rPr>
                                      <w:rFonts w:ascii="Calibri" w:hAnsi="Calibri"/>
                                      <w:sz w:val="20"/>
                                      <w:szCs w:val="20"/>
                                    </w:rPr>
                                    <w:t>Ponceuse à bande</w:t>
                                  </w:r>
                                </w:p>
                              </w:tc>
                            </w:tr>
                            <w:tr w:rsidR="004F294A">
                              <w:trPr>
                                <w:trHeight w:val="237"/>
                              </w:trPr>
                              <w:tc>
                                <w:tcPr>
                                  <w:tcW w:w="4038" w:type="dxa"/>
                                </w:tcPr>
                                <w:p w:rsidR="004F294A" w:rsidRDefault="00F44C03">
                                  <w:pPr>
                                    <w:pStyle w:val="TableParagraph"/>
                                    <w:spacing w:before="49"/>
                                    <w:rPr>
                                      <w:rFonts w:ascii="Calibri" w:hAnsi="Calibri" w:cs="Calibri"/>
                                      <w:sz w:val="20"/>
                                      <w:szCs w:val="20"/>
                                    </w:rPr>
                                  </w:pPr>
                                  <w:r>
                                    <w:rPr>
                                      <w:rFonts w:ascii="Calibri" w:hAnsi="Calibri"/>
                                      <w:sz w:val="20"/>
                                      <w:szCs w:val="20"/>
                                    </w:rPr>
                                    <w:t>Tension nominale</w:t>
                                  </w:r>
                                </w:p>
                              </w:tc>
                              <w:tc>
                                <w:tcPr>
                                  <w:tcW w:w="2454" w:type="dxa"/>
                                </w:tcPr>
                                <w:p w:rsidR="004F294A" w:rsidRDefault="00F44C03">
                                  <w:pPr>
                                    <w:pStyle w:val="TableParagraph"/>
                                    <w:spacing w:before="49"/>
                                    <w:rPr>
                                      <w:rFonts w:ascii="Calibri" w:hAnsi="Calibri" w:cs="Calibri"/>
                                      <w:sz w:val="20"/>
                                      <w:szCs w:val="20"/>
                                    </w:rPr>
                                  </w:pPr>
                                  <w:r>
                                    <w:rPr>
                                      <w:rFonts w:ascii="Calibri" w:hAnsi="Calibri"/>
                                      <w:sz w:val="20"/>
                                      <w:szCs w:val="20"/>
                                    </w:rPr>
                                    <w:t>230V ~ 50Hz</w:t>
                                  </w:r>
                                </w:p>
                              </w:tc>
                            </w:tr>
                            <w:tr w:rsidR="004F294A">
                              <w:trPr>
                                <w:trHeight w:val="214"/>
                              </w:trPr>
                              <w:tc>
                                <w:tcPr>
                                  <w:tcW w:w="4038" w:type="dxa"/>
                                </w:tcPr>
                                <w:p w:rsidR="004F294A" w:rsidRDefault="00F44C03">
                                  <w:pPr>
                                    <w:pStyle w:val="TableParagraph"/>
                                    <w:spacing w:before="49"/>
                                    <w:rPr>
                                      <w:rFonts w:ascii="Calibri" w:hAnsi="Calibri" w:cs="Calibri"/>
                                      <w:sz w:val="20"/>
                                      <w:szCs w:val="20"/>
                                    </w:rPr>
                                  </w:pPr>
                                  <w:r>
                                    <w:rPr>
                                      <w:rFonts w:ascii="Calibri" w:hAnsi="Calibri"/>
                                      <w:sz w:val="20"/>
                                      <w:szCs w:val="20"/>
                                    </w:rPr>
                                    <w:t>Puissance nominale</w:t>
                                  </w:r>
                                </w:p>
                              </w:tc>
                              <w:tc>
                                <w:tcPr>
                                  <w:tcW w:w="2454" w:type="dxa"/>
                                </w:tcPr>
                                <w:p w:rsidR="004F294A" w:rsidRDefault="00F44C03">
                                  <w:pPr>
                                    <w:pStyle w:val="TableParagraph"/>
                                    <w:spacing w:before="49"/>
                                    <w:rPr>
                                      <w:rFonts w:ascii="Calibri" w:hAnsi="Calibri" w:cs="Calibri"/>
                                      <w:sz w:val="20"/>
                                      <w:szCs w:val="20"/>
                                    </w:rPr>
                                  </w:pPr>
                                  <w:r>
                                    <w:rPr>
                                      <w:rFonts w:ascii="Calibri" w:hAnsi="Calibri"/>
                                      <w:sz w:val="20"/>
                                      <w:szCs w:val="20"/>
                                    </w:rPr>
                                    <w:t>1 200W</w:t>
                                  </w:r>
                                </w:p>
                              </w:tc>
                            </w:tr>
                            <w:tr w:rsidR="004F294A">
                              <w:trPr>
                                <w:trHeight w:val="237"/>
                              </w:trPr>
                              <w:tc>
                                <w:tcPr>
                                  <w:tcW w:w="4038" w:type="dxa"/>
                                </w:tcPr>
                                <w:p w:rsidR="004F294A" w:rsidRDefault="00F44C03">
                                  <w:pPr>
                                    <w:pStyle w:val="TableParagraph"/>
                                    <w:spacing w:before="49"/>
                                    <w:rPr>
                                      <w:rFonts w:ascii="Calibri" w:hAnsi="Calibri" w:cs="Calibri"/>
                                      <w:sz w:val="20"/>
                                      <w:szCs w:val="20"/>
                                    </w:rPr>
                                  </w:pPr>
                                  <w:r>
                                    <w:rPr>
                                      <w:rFonts w:ascii="Calibri" w:hAnsi="Calibri"/>
                                      <w:sz w:val="20"/>
                                      <w:szCs w:val="20"/>
                                    </w:rPr>
                                    <w:t>Vitesse, n0</w:t>
                                  </w:r>
                                </w:p>
                              </w:tc>
                              <w:tc>
                                <w:tcPr>
                                  <w:tcW w:w="2454" w:type="dxa"/>
                                </w:tcPr>
                                <w:p w:rsidR="004F294A" w:rsidRDefault="00F44C03">
                                  <w:pPr>
                                    <w:pStyle w:val="TableParagraph"/>
                                    <w:spacing w:before="50"/>
                                    <w:rPr>
                                      <w:rFonts w:ascii="Calibri" w:hAnsi="Calibri" w:cs="Calibri"/>
                                      <w:sz w:val="20"/>
                                      <w:szCs w:val="20"/>
                                    </w:rPr>
                                  </w:pPr>
                                  <w:r>
                                    <w:rPr>
                                      <w:rFonts w:ascii="Calibri" w:hAnsi="Calibri"/>
                                      <w:sz w:val="20"/>
                                      <w:szCs w:val="20"/>
                                    </w:rPr>
                                    <w:t>480 m/min</w:t>
                                  </w:r>
                                </w:p>
                              </w:tc>
                            </w:tr>
                            <w:tr w:rsidR="004F294A">
                              <w:trPr>
                                <w:trHeight w:val="237"/>
                              </w:trPr>
                              <w:tc>
                                <w:tcPr>
                                  <w:tcW w:w="4038" w:type="dxa"/>
                                </w:tcPr>
                                <w:p w:rsidR="004F294A" w:rsidRDefault="00F44C03">
                                  <w:pPr>
                                    <w:pStyle w:val="TableParagraph"/>
                                    <w:spacing w:before="49"/>
                                    <w:rPr>
                                      <w:rFonts w:ascii="Calibri" w:hAnsi="Calibri" w:cs="Calibri"/>
                                      <w:sz w:val="20"/>
                                      <w:szCs w:val="20"/>
                                    </w:rPr>
                                  </w:pPr>
                                  <w:r>
                                    <w:rPr>
                                      <w:rFonts w:ascii="Calibri" w:hAnsi="Calibri"/>
                                      <w:sz w:val="20"/>
                                      <w:szCs w:val="20"/>
                                    </w:rPr>
                                    <w:t>Dimensions de la bande de ponçage</w:t>
                                  </w:r>
                                </w:p>
                              </w:tc>
                              <w:tc>
                                <w:tcPr>
                                  <w:tcW w:w="2454" w:type="dxa"/>
                                </w:tcPr>
                                <w:p w:rsidR="004F294A" w:rsidRDefault="00F44C03">
                                  <w:pPr>
                                    <w:pStyle w:val="TableParagraph"/>
                                    <w:spacing w:before="49"/>
                                    <w:rPr>
                                      <w:rFonts w:ascii="Calibri" w:hAnsi="Calibri" w:cs="Calibri"/>
                                      <w:sz w:val="20"/>
                                      <w:szCs w:val="20"/>
                                    </w:rPr>
                                  </w:pPr>
                                  <w:r>
                                    <w:rPr>
                                      <w:rFonts w:ascii="Calibri" w:hAnsi="Calibri"/>
                                      <w:sz w:val="20"/>
                                      <w:szCs w:val="20"/>
                                    </w:rPr>
                                    <w:t>100 x 610 mm</w:t>
                                  </w:r>
                                </w:p>
                              </w:tc>
                            </w:tr>
                            <w:tr w:rsidR="004F294A">
                              <w:trPr>
                                <w:trHeight w:val="237"/>
                              </w:trPr>
                              <w:tc>
                                <w:tcPr>
                                  <w:tcW w:w="4038" w:type="dxa"/>
                                </w:tcPr>
                                <w:p w:rsidR="004F294A" w:rsidRDefault="00F44C03">
                                  <w:pPr>
                                    <w:pStyle w:val="TableParagraph"/>
                                    <w:spacing w:before="49"/>
                                    <w:rPr>
                                      <w:rFonts w:ascii="Calibri" w:hAnsi="Calibri" w:cs="Calibri"/>
                                      <w:sz w:val="20"/>
                                      <w:szCs w:val="20"/>
                                    </w:rPr>
                                  </w:pPr>
                                  <w:r>
                                    <w:rPr>
                                      <w:rFonts w:ascii="Calibri" w:hAnsi="Calibri"/>
                                      <w:sz w:val="20"/>
                                      <w:szCs w:val="20"/>
                                    </w:rPr>
                                    <w:t xml:space="preserve">Niveau de pression acoustique </w:t>
                                  </w:r>
                                  <w:proofErr w:type="spellStart"/>
                                  <w:r>
                                    <w:rPr>
                                      <w:rFonts w:ascii="Calibri" w:hAnsi="Calibri"/>
                                      <w:sz w:val="20"/>
                                      <w:szCs w:val="20"/>
                                    </w:rPr>
                                    <w:t>LpA</w:t>
                                  </w:r>
                                  <w:proofErr w:type="spellEnd"/>
                                  <w:r>
                                    <w:rPr>
                                      <w:rFonts w:ascii="Calibri" w:hAnsi="Calibri"/>
                                      <w:sz w:val="20"/>
                                      <w:szCs w:val="20"/>
                                    </w:rPr>
                                    <w:t xml:space="preserve"> (</w:t>
                                  </w:r>
                                  <w:proofErr w:type="spellStart"/>
                                  <w:r>
                                    <w:rPr>
                                      <w:rFonts w:ascii="Calibri" w:hAnsi="Calibri"/>
                                      <w:sz w:val="20"/>
                                      <w:szCs w:val="20"/>
                                    </w:rPr>
                                    <w:t>KpA</w:t>
                                  </w:r>
                                  <w:proofErr w:type="spellEnd"/>
                                  <w:r>
                                    <w:rPr>
                                      <w:rFonts w:ascii="Calibri" w:hAnsi="Calibri"/>
                                      <w:sz w:val="20"/>
                                      <w:szCs w:val="20"/>
                                    </w:rPr>
                                    <w:t xml:space="preserve"> = 3dB)</w:t>
                                  </w:r>
                                </w:p>
                              </w:tc>
                              <w:tc>
                                <w:tcPr>
                                  <w:tcW w:w="2454" w:type="dxa"/>
                                </w:tcPr>
                                <w:p w:rsidR="004F294A" w:rsidRDefault="00F44C03">
                                  <w:pPr>
                                    <w:pStyle w:val="TableParagraph"/>
                                    <w:spacing w:before="50"/>
                                    <w:rPr>
                                      <w:rFonts w:ascii="Calibri" w:hAnsi="Calibri" w:cs="Calibri"/>
                                      <w:sz w:val="20"/>
                                      <w:szCs w:val="20"/>
                                    </w:rPr>
                                  </w:pPr>
                                  <w:r>
                                    <w:rPr>
                                      <w:rFonts w:ascii="Calibri" w:hAnsi="Calibri"/>
                                      <w:sz w:val="20"/>
                                      <w:szCs w:val="20"/>
                                    </w:rPr>
                                    <w:t>86 dB</w:t>
                                  </w:r>
                                </w:p>
                              </w:tc>
                            </w:tr>
                            <w:tr w:rsidR="004F294A">
                              <w:trPr>
                                <w:trHeight w:val="237"/>
                              </w:trPr>
                              <w:tc>
                                <w:tcPr>
                                  <w:tcW w:w="4038" w:type="dxa"/>
                                </w:tcPr>
                                <w:p w:rsidR="004F294A" w:rsidRDefault="00F44C03">
                                  <w:pPr>
                                    <w:pStyle w:val="TableParagraph"/>
                                    <w:spacing w:before="49"/>
                                    <w:ind w:left="79"/>
                                    <w:rPr>
                                      <w:rFonts w:ascii="Calibri" w:hAnsi="Calibri" w:cs="Calibri"/>
                                      <w:sz w:val="20"/>
                                      <w:szCs w:val="20"/>
                                    </w:rPr>
                                  </w:pPr>
                                  <w:r>
                                    <w:rPr>
                                      <w:rFonts w:ascii="Calibri" w:hAnsi="Calibri"/>
                                      <w:sz w:val="20"/>
                                      <w:szCs w:val="20"/>
                                    </w:rPr>
                                    <w:t xml:space="preserve">Niveau de puissance acoustique </w:t>
                                  </w:r>
                                  <w:proofErr w:type="spellStart"/>
                                  <w:r>
                                    <w:rPr>
                                      <w:rFonts w:ascii="Calibri" w:hAnsi="Calibri"/>
                                      <w:sz w:val="20"/>
                                      <w:szCs w:val="20"/>
                                    </w:rPr>
                                    <w:t>LwA</w:t>
                                  </w:r>
                                  <w:proofErr w:type="spellEnd"/>
                                  <w:r>
                                    <w:rPr>
                                      <w:rFonts w:ascii="Calibri" w:hAnsi="Calibri"/>
                                      <w:sz w:val="20"/>
                                      <w:szCs w:val="20"/>
                                    </w:rPr>
                                    <w:t xml:space="preserve"> (</w:t>
                                  </w:r>
                                  <w:proofErr w:type="spellStart"/>
                                  <w:r>
                                    <w:rPr>
                                      <w:rFonts w:ascii="Calibri" w:hAnsi="Calibri"/>
                                      <w:sz w:val="20"/>
                                      <w:szCs w:val="20"/>
                                    </w:rPr>
                                    <w:t>KwA</w:t>
                                  </w:r>
                                  <w:proofErr w:type="spellEnd"/>
                                  <w:r>
                                    <w:rPr>
                                      <w:rFonts w:ascii="Calibri" w:hAnsi="Calibri"/>
                                      <w:sz w:val="20"/>
                                      <w:szCs w:val="20"/>
                                    </w:rPr>
                                    <w:t xml:space="preserve"> = 3dB)</w:t>
                                  </w:r>
                                </w:p>
                              </w:tc>
                              <w:tc>
                                <w:tcPr>
                                  <w:tcW w:w="2454" w:type="dxa"/>
                                </w:tcPr>
                                <w:p w:rsidR="004F294A" w:rsidRDefault="00F44C03">
                                  <w:pPr>
                                    <w:pStyle w:val="TableParagraph"/>
                                    <w:spacing w:before="50"/>
                                    <w:rPr>
                                      <w:rFonts w:ascii="Calibri" w:hAnsi="Calibri" w:cs="Calibri"/>
                                      <w:sz w:val="20"/>
                                      <w:szCs w:val="20"/>
                                    </w:rPr>
                                  </w:pPr>
                                  <w:r>
                                    <w:rPr>
                                      <w:rFonts w:ascii="Calibri" w:hAnsi="Calibri"/>
                                      <w:sz w:val="20"/>
                                      <w:szCs w:val="20"/>
                                    </w:rPr>
                                    <w:t>97 dB</w:t>
                                  </w:r>
                                </w:p>
                              </w:tc>
                            </w:tr>
                            <w:tr w:rsidR="004F294A">
                              <w:trPr>
                                <w:trHeight w:val="354"/>
                              </w:trPr>
                              <w:tc>
                                <w:tcPr>
                                  <w:tcW w:w="4038" w:type="dxa"/>
                                </w:tcPr>
                                <w:p w:rsidR="004F294A" w:rsidRDefault="00F44C03">
                                  <w:pPr>
                                    <w:pStyle w:val="TableParagraph"/>
                                    <w:spacing w:before="49"/>
                                    <w:ind w:left="0"/>
                                    <w:rPr>
                                      <w:rFonts w:ascii="Calibri" w:hAnsi="Calibri" w:cs="Calibri"/>
                                      <w:sz w:val="20"/>
                                      <w:szCs w:val="20"/>
                                    </w:rPr>
                                  </w:pPr>
                                  <w:r>
                                    <w:rPr>
                                      <w:rFonts w:ascii="Calibri" w:hAnsi="Calibri"/>
                                      <w:sz w:val="20"/>
                                      <w:szCs w:val="20"/>
                                    </w:rPr>
                                    <w:t>Niveau de vibration ah (K = 1,5 m/s²)</w:t>
                                  </w:r>
                                </w:p>
                              </w:tc>
                              <w:tc>
                                <w:tcPr>
                                  <w:tcW w:w="2454" w:type="dxa"/>
                                </w:tcPr>
                                <w:p w:rsidR="004F294A" w:rsidRDefault="00F44C03">
                                  <w:pPr>
                                    <w:pStyle w:val="TableParagraph"/>
                                    <w:spacing w:before="50"/>
                                    <w:rPr>
                                      <w:rFonts w:ascii="Calibri" w:hAnsi="Calibri" w:cs="Calibri"/>
                                      <w:sz w:val="20"/>
                                      <w:szCs w:val="20"/>
                                    </w:rPr>
                                  </w:pPr>
                                  <w:r>
                                    <w:rPr>
                                      <w:rFonts w:ascii="Calibri" w:hAnsi="Calibri"/>
                                      <w:sz w:val="20"/>
                                      <w:szCs w:val="20"/>
                                    </w:rPr>
                                    <w:t>2,21 m/s</w:t>
                                  </w:r>
                                  <w:r>
                                    <w:rPr>
                                      <w:rFonts w:ascii="Calibri" w:hAnsi="Calibri"/>
                                      <w:sz w:val="20"/>
                                      <w:szCs w:val="20"/>
                                      <w:vertAlign w:val="superscript"/>
                                    </w:rPr>
                                    <w:t>2</w:t>
                                  </w:r>
                                </w:p>
                              </w:tc>
                            </w:tr>
                            <w:tr w:rsidR="004F294A">
                              <w:trPr>
                                <w:trHeight w:val="354"/>
                              </w:trPr>
                              <w:tc>
                                <w:tcPr>
                                  <w:tcW w:w="4038" w:type="dxa"/>
                                </w:tcPr>
                                <w:p w:rsidR="004F294A" w:rsidRDefault="00F44C03">
                                  <w:pPr>
                                    <w:pStyle w:val="TableParagraph"/>
                                    <w:spacing w:before="49"/>
                                    <w:ind w:left="0"/>
                                    <w:rPr>
                                      <w:rFonts w:ascii="Calibri" w:eastAsia="宋体" w:hAnsi="Calibri" w:cs="Calibri"/>
                                      <w:sz w:val="20"/>
                                      <w:szCs w:val="20"/>
                                    </w:rPr>
                                  </w:pPr>
                                  <w:r>
                                    <w:rPr>
                                      <w:rFonts w:ascii="Calibri" w:hAnsi="Calibri"/>
                                      <w:sz w:val="20"/>
                                      <w:szCs w:val="20"/>
                                    </w:rPr>
                                    <w:t>Classe de protection</w:t>
                                  </w:r>
                                </w:p>
                              </w:tc>
                              <w:tc>
                                <w:tcPr>
                                  <w:tcW w:w="2454" w:type="dxa"/>
                                </w:tcPr>
                                <w:p w:rsidR="004F294A" w:rsidRDefault="00F44C03">
                                  <w:pPr>
                                    <w:pStyle w:val="TableParagraph"/>
                                    <w:spacing w:before="50"/>
                                    <w:rPr>
                                      <w:rFonts w:ascii="Calibri" w:eastAsia="宋体" w:hAnsi="Calibri" w:cs="Calibri"/>
                                      <w:sz w:val="20"/>
                                      <w:szCs w:val="20"/>
                                    </w:rPr>
                                  </w:pPr>
                                  <w:r>
                                    <w:rPr>
                                      <w:rFonts w:ascii="Calibri" w:hAnsi="Calibri"/>
                                      <w:sz w:val="20"/>
                                      <w:szCs w:val="20"/>
                                    </w:rPr>
                                    <w:t xml:space="preserve"> II</w:t>
                                  </w:r>
                                </w:p>
                              </w:tc>
                            </w:tr>
                          </w:tbl>
                          <w:p w:rsidR="004F294A" w:rsidRDefault="004F294A">
                            <w:pPr>
                              <w:pStyle w:val="BodyText"/>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348" o:spid="_x0000_s1028" type="#_x0000_t202" style="position:absolute;left:0;text-align:left;margin-left:42.1pt;margin-top:22pt;width:340.35pt;height:154.6pt;z-index:-2515077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TjBAIAANEDAAAOAAAAZHJzL2Uyb0RvYy54bWysU8GO0zAQvSPxD5bvNG1aVmzUdLXsahHS&#10;AistfIDjOIlF4jFjt0n5APiDPXHhznf1Oxg7TVnghrhYk/HM87w3L+uLoWvZTqHTYHK+mM05U0ZC&#10;qU2d8w/vb5694Mx5YUrRglE53yvHLzZPn6x7m6kUGmhLhYxAjMt6m/PGe5sliZON6oSbgVWGLivA&#10;Tnj6xDopUfSE3rVJOp+fJT1gaRGkco6y1+Ml30T8qlLSv6sqpzxrc06z+XhiPItwJpu1yGoUttHy&#10;OIb4hyk6oQ09eoK6Fl6wLeq/oDotERxUfiahS6CqtFSRA7FZzP9gc98IqyIXEsfZk0zu/8HKt7s7&#10;ZLrM+XJFqzKioyUdHr4evv04fP/CQpIk6q3LqPLeUq0fXsJAq450nb0F+dExA1eNMLW6RIS+UaKk&#10;ERehM3nUOuK4AFL0b6Ckl8TWQwQaKuyCfqQII3Ra1f60HjV4Jim5WqbpavWcM0l3i/Oz5SqNC0xE&#10;NrVbdP6Vgo6FIOdI+4/wYnfrfBhHZFNJeM3AjW7b6IHW/JagwjGjoomO3YFMmH9k4odiiNKlk0YF&#10;lHtihzD6jP4LChrAz5z15LGcu09bgYqz9rUhhYIhpwCnoJgCYSS15txzNoZXfjTu1qKuG0Ied2Dg&#10;klSsdOQXJhynOGpPvom0jx4Pxnz8Hat+/YmbnwAAAP//AwBQSwMEFAAGAAgAAAAhALbjgo/fAAAA&#10;CQEAAA8AAABkcnMvZG93bnJldi54bWxMj0FPg0AUhO8m/ofNM/FmFyliizyaxujJxJTiweMCr7Ap&#10;+xbZbYv/3vWkx8lMZr7JN7MZxJkmpy0j3C8iEMSNbTV3CB/V690KhPOKWzVYJoRvcrAprq9ylbX2&#10;wiWd974ToYRdphB678dMStf0ZJRb2JE4eAc7GeWDnDrZTuoSys0g4yhKpVGaw0KvRnruqTnuTwZh&#10;+8nli/56r3flodRVtY74LT0i3t7M2ycQnmb/F4Zf/IAORWCq7YlbJwaEVRKHJEKShEvBf0yTNYga&#10;YfmwjEEWufz/oPgBAAD//wMAUEsBAi0AFAAGAAgAAAAhALaDOJL+AAAA4QEAABMAAAAAAAAAAAAA&#10;AAAAAAAAAFtDb250ZW50X1R5cGVzXS54bWxQSwECLQAUAAYACAAAACEAOP0h/9YAAACUAQAACwAA&#10;AAAAAAAAAAAAAAAvAQAAX3JlbHMvLnJlbHNQSwECLQAUAAYACAAAACEAY3Ok4wQCAADRAwAADgAA&#10;AAAAAAAAAAAAAAAuAgAAZHJzL2Uyb0RvYy54bWxQSwECLQAUAAYACAAAACEAtuOCj98AAAAJAQAA&#10;DwAAAAAAAAAAAAAAAABeBAAAZHJzL2Rvd25yZXYueG1sUEsFBgAAAAAEAAQA8wAAAGoFAAAAAA==&#10;" filled="f" stroked="f">
                <v:textbox inset="0,0,0,0">
                  <w:txbxContent>
                    <w:tbl>
                      <w:tblPr>
                        <w:tblStyle w:val="TableNormal1"/>
                        <w:tblW w:w="64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8"/>
                        <w:gridCol w:w="2454"/>
                      </w:tblGrid>
                      <w:tr w:rsidR="004F294A">
                        <w:trPr>
                          <w:trHeight w:val="237"/>
                        </w:trPr>
                        <w:tc>
                          <w:tcPr>
                            <w:tcW w:w="4038" w:type="dxa"/>
                          </w:tcPr>
                          <w:p w:rsidR="004F294A" w:rsidRDefault="00F44C03">
                            <w:pPr>
                              <w:pStyle w:val="TableParagraph"/>
                              <w:spacing w:before="50"/>
                              <w:rPr>
                                <w:rFonts w:ascii="Calibri" w:hAnsi="Calibri" w:cs="Calibri"/>
                                <w:sz w:val="20"/>
                                <w:szCs w:val="20"/>
                              </w:rPr>
                            </w:pPr>
                            <w:r>
                              <w:rPr>
                                <w:rFonts w:ascii="Calibri" w:hAnsi="Calibri"/>
                                <w:sz w:val="20"/>
                                <w:szCs w:val="20"/>
                              </w:rPr>
                              <w:t>Appellation du type</w:t>
                            </w:r>
                          </w:p>
                        </w:tc>
                        <w:tc>
                          <w:tcPr>
                            <w:tcW w:w="2454" w:type="dxa"/>
                          </w:tcPr>
                          <w:p w:rsidR="004F294A" w:rsidRDefault="00F44C03">
                            <w:pPr>
                              <w:pStyle w:val="TableParagraph"/>
                              <w:spacing w:before="50"/>
                              <w:rPr>
                                <w:rFonts w:ascii="Calibri" w:hAnsi="Calibri" w:cs="Calibri"/>
                                <w:sz w:val="20"/>
                                <w:szCs w:val="20"/>
                              </w:rPr>
                            </w:pPr>
                            <w:r>
                              <w:rPr>
                                <w:rFonts w:ascii="Calibri" w:hAnsi="Calibri"/>
                                <w:sz w:val="20"/>
                                <w:szCs w:val="20"/>
                              </w:rPr>
                              <w:t>Ponceuse à bande</w:t>
                            </w:r>
                          </w:p>
                        </w:tc>
                      </w:tr>
                      <w:tr w:rsidR="004F294A">
                        <w:trPr>
                          <w:trHeight w:val="237"/>
                        </w:trPr>
                        <w:tc>
                          <w:tcPr>
                            <w:tcW w:w="4038" w:type="dxa"/>
                          </w:tcPr>
                          <w:p w:rsidR="004F294A" w:rsidRDefault="00F44C03">
                            <w:pPr>
                              <w:pStyle w:val="TableParagraph"/>
                              <w:spacing w:before="49"/>
                              <w:rPr>
                                <w:rFonts w:ascii="Calibri" w:hAnsi="Calibri" w:cs="Calibri"/>
                                <w:sz w:val="20"/>
                                <w:szCs w:val="20"/>
                              </w:rPr>
                            </w:pPr>
                            <w:r>
                              <w:rPr>
                                <w:rFonts w:ascii="Calibri" w:hAnsi="Calibri"/>
                                <w:sz w:val="20"/>
                                <w:szCs w:val="20"/>
                              </w:rPr>
                              <w:t>Tension nominale</w:t>
                            </w:r>
                          </w:p>
                        </w:tc>
                        <w:tc>
                          <w:tcPr>
                            <w:tcW w:w="2454" w:type="dxa"/>
                          </w:tcPr>
                          <w:p w:rsidR="004F294A" w:rsidRDefault="00F44C03">
                            <w:pPr>
                              <w:pStyle w:val="TableParagraph"/>
                              <w:spacing w:before="49"/>
                              <w:rPr>
                                <w:rFonts w:ascii="Calibri" w:hAnsi="Calibri" w:cs="Calibri"/>
                                <w:sz w:val="20"/>
                                <w:szCs w:val="20"/>
                              </w:rPr>
                            </w:pPr>
                            <w:r>
                              <w:rPr>
                                <w:rFonts w:ascii="Calibri" w:hAnsi="Calibri"/>
                                <w:sz w:val="20"/>
                                <w:szCs w:val="20"/>
                              </w:rPr>
                              <w:t>230V ~ 50Hz</w:t>
                            </w:r>
                          </w:p>
                        </w:tc>
                      </w:tr>
                      <w:tr w:rsidR="004F294A">
                        <w:trPr>
                          <w:trHeight w:val="214"/>
                        </w:trPr>
                        <w:tc>
                          <w:tcPr>
                            <w:tcW w:w="4038" w:type="dxa"/>
                          </w:tcPr>
                          <w:p w:rsidR="004F294A" w:rsidRDefault="00F44C03">
                            <w:pPr>
                              <w:pStyle w:val="TableParagraph"/>
                              <w:spacing w:before="49"/>
                              <w:rPr>
                                <w:rFonts w:ascii="Calibri" w:hAnsi="Calibri" w:cs="Calibri"/>
                                <w:sz w:val="20"/>
                                <w:szCs w:val="20"/>
                              </w:rPr>
                            </w:pPr>
                            <w:r>
                              <w:rPr>
                                <w:rFonts w:ascii="Calibri" w:hAnsi="Calibri"/>
                                <w:sz w:val="20"/>
                                <w:szCs w:val="20"/>
                              </w:rPr>
                              <w:t>Puissance nominale</w:t>
                            </w:r>
                          </w:p>
                        </w:tc>
                        <w:tc>
                          <w:tcPr>
                            <w:tcW w:w="2454" w:type="dxa"/>
                          </w:tcPr>
                          <w:p w:rsidR="004F294A" w:rsidRDefault="00F44C03">
                            <w:pPr>
                              <w:pStyle w:val="TableParagraph"/>
                              <w:spacing w:before="49"/>
                              <w:rPr>
                                <w:rFonts w:ascii="Calibri" w:hAnsi="Calibri" w:cs="Calibri"/>
                                <w:sz w:val="20"/>
                                <w:szCs w:val="20"/>
                              </w:rPr>
                            </w:pPr>
                            <w:r>
                              <w:rPr>
                                <w:rFonts w:ascii="Calibri" w:hAnsi="Calibri"/>
                                <w:sz w:val="20"/>
                                <w:szCs w:val="20"/>
                              </w:rPr>
                              <w:t>1 200W</w:t>
                            </w:r>
                          </w:p>
                        </w:tc>
                      </w:tr>
                      <w:tr w:rsidR="004F294A">
                        <w:trPr>
                          <w:trHeight w:val="237"/>
                        </w:trPr>
                        <w:tc>
                          <w:tcPr>
                            <w:tcW w:w="4038" w:type="dxa"/>
                          </w:tcPr>
                          <w:p w:rsidR="004F294A" w:rsidRDefault="00F44C03">
                            <w:pPr>
                              <w:pStyle w:val="TableParagraph"/>
                              <w:spacing w:before="49"/>
                              <w:rPr>
                                <w:rFonts w:ascii="Calibri" w:hAnsi="Calibri" w:cs="Calibri"/>
                                <w:sz w:val="20"/>
                                <w:szCs w:val="20"/>
                              </w:rPr>
                            </w:pPr>
                            <w:r>
                              <w:rPr>
                                <w:rFonts w:ascii="Calibri" w:hAnsi="Calibri"/>
                                <w:sz w:val="20"/>
                                <w:szCs w:val="20"/>
                              </w:rPr>
                              <w:t>Vitesse, n0</w:t>
                            </w:r>
                          </w:p>
                        </w:tc>
                        <w:tc>
                          <w:tcPr>
                            <w:tcW w:w="2454" w:type="dxa"/>
                          </w:tcPr>
                          <w:p w:rsidR="004F294A" w:rsidRDefault="00F44C03">
                            <w:pPr>
                              <w:pStyle w:val="TableParagraph"/>
                              <w:spacing w:before="50"/>
                              <w:rPr>
                                <w:rFonts w:ascii="Calibri" w:hAnsi="Calibri" w:cs="Calibri"/>
                                <w:sz w:val="20"/>
                                <w:szCs w:val="20"/>
                              </w:rPr>
                            </w:pPr>
                            <w:r>
                              <w:rPr>
                                <w:rFonts w:ascii="Calibri" w:hAnsi="Calibri"/>
                                <w:sz w:val="20"/>
                                <w:szCs w:val="20"/>
                              </w:rPr>
                              <w:t>480 m/min</w:t>
                            </w:r>
                          </w:p>
                        </w:tc>
                      </w:tr>
                      <w:tr w:rsidR="004F294A">
                        <w:trPr>
                          <w:trHeight w:val="237"/>
                        </w:trPr>
                        <w:tc>
                          <w:tcPr>
                            <w:tcW w:w="4038" w:type="dxa"/>
                          </w:tcPr>
                          <w:p w:rsidR="004F294A" w:rsidRDefault="00F44C03">
                            <w:pPr>
                              <w:pStyle w:val="TableParagraph"/>
                              <w:spacing w:before="49"/>
                              <w:rPr>
                                <w:rFonts w:ascii="Calibri" w:hAnsi="Calibri" w:cs="Calibri"/>
                                <w:sz w:val="20"/>
                                <w:szCs w:val="20"/>
                              </w:rPr>
                            </w:pPr>
                            <w:r>
                              <w:rPr>
                                <w:rFonts w:ascii="Calibri" w:hAnsi="Calibri"/>
                                <w:sz w:val="20"/>
                                <w:szCs w:val="20"/>
                              </w:rPr>
                              <w:t>Dimensions de la bande de ponçage</w:t>
                            </w:r>
                          </w:p>
                        </w:tc>
                        <w:tc>
                          <w:tcPr>
                            <w:tcW w:w="2454" w:type="dxa"/>
                          </w:tcPr>
                          <w:p w:rsidR="004F294A" w:rsidRDefault="00F44C03">
                            <w:pPr>
                              <w:pStyle w:val="TableParagraph"/>
                              <w:spacing w:before="49"/>
                              <w:rPr>
                                <w:rFonts w:ascii="Calibri" w:hAnsi="Calibri" w:cs="Calibri"/>
                                <w:sz w:val="20"/>
                                <w:szCs w:val="20"/>
                              </w:rPr>
                            </w:pPr>
                            <w:r>
                              <w:rPr>
                                <w:rFonts w:ascii="Calibri" w:hAnsi="Calibri"/>
                                <w:sz w:val="20"/>
                                <w:szCs w:val="20"/>
                              </w:rPr>
                              <w:t>100 x 610 mm</w:t>
                            </w:r>
                          </w:p>
                        </w:tc>
                      </w:tr>
                      <w:tr w:rsidR="004F294A">
                        <w:trPr>
                          <w:trHeight w:val="237"/>
                        </w:trPr>
                        <w:tc>
                          <w:tcPr>
                            <w:tcW w:w="4038" w:type="dxa"/>
                          </w:tcPr>
                          <w:p w:rsidR="004F294A" w:rsidRDefault="00F44C03">
                            <w:pPr>
                              <w:pStyle w:val="TableParagraph"/>
                              <w:spacing w:before="49"/>
                              <w:rPr>
                                <w:rFonts w:ascii="Calibri" w:hAnsi="Calibri" w:cs="Calibri"/>
                                <w:sz w:val="20"/>
                                <w:szCs w:val="20"/>
                              </w:rPr>
                            </w:pPr>
                            <w:r>
                              <w:rPr>
                                <w:rFonts w:ascii="Calibri" w:hAnsi="Calibri"/>
                                <w:sz w:val="20"/>
                                <w:szCs w:val="20"/>
                              </w:rPr>
                              <w:t xml:space="preserve">Niveau de pression acoustique </w:t>
                            </w:r>
                            <w:proofErr w:type="spellStart"/>
                            <w:r>
                              <w:rPr>
                                <w:rFonts w:ascii="Calibri" w:hAnsi="Calibri"/>
                                <w:sz w:val="20"/>
                                <w:szCs w:val="20"/>
                              </w:rPr>
                              <w:t>LpA</w:t>
                            </w:r>
                            <w:proofErr w:type="spellEnd"/>
                            <w:r>
                              <w:rPr>
                                <w:rFonts w:ascii="Calibri" w:hAnsi="Calibri"/>
                                <w:sz w:val="20"/>
                                <w:szCs w:val="20"/>
                              </w:rPr>
                              <w:t xml:space="preserve"> (</w:t>
                            </w:r>
                            <w:proofErr w:type="spellStart"/>
                            <w:r>
                              <w:rPr>
                                <w:rFonts w:ascii="Calibri" w:hAnsi="Calibri"/>
                                <w:sz w:val="20"/>
                                <w:szCs w:val="20"/>
                              </w:rPr>
                              <w:t>KpA</w:t>
                            </w:r>
                            <w:proofErr w:type="spellEnd"/>
                            <w:r>
                              <w:rPr>
                                <w:rFonts w:ascii="Calibri" w:hAnsi="Calibri"/>
                                <w:sz w:val="20"/>
                                <w:szCs w:val="20"/>
                              </w:rPr>
                              <w:t xml:space="preserve"> = 3dB)</w:t>
                            </w:r>
                          </w:p>
                        </w:tc>
                        <w:tc>
                          <w:tcPr>
                            <w:tcW w:w="2454" w:type="dxa"/>
                          </w:tcPr>
                          <w:p w:rsidR="004F294A" w:rsidRDefault="00F44C03">
                            <w:pPr>
                              <w:pStyle w:val="TableParagraph"/>
                              <w:spacing w:before="50"/>
                              <w:rPr>
                                <w:rFonts w:ascii="Calibri" w:hAnsi="Calibri" w:cs="Calibri"/>
                                <w:sz w:val="20"/>
                                <w:szCs w:val="20"/>
                              </w:rPr>
                            </w:pPr>
                            <w:r>
                              <w:rPr>
                                <w:rFonts w:ascii="Calibri" w:hAnsi="Calibri"/>
                                <w:sz w:val="20"/>
                                <w:szCs w:val="20"/>
                              </w:rPr>
                              <w:t>86 dB</w:t>
                            </w:r>
                          </w:p>
                        </w:tc>
                      </w:tr>
                      <w:tr w:rsidR="004F294A">
                        <w:trPr>
                          <w:trHeight w:val="237"/>
                        </w:trPr>
                        <w:tc>
                          <w:tcPr>
                            <w:tcW w:w="4038" w:type="dxa"/>
                          </w:tcPr>
                          <w:p w:rsidR="004F294A" w:rsidRDefault="00F44C03">
                            <w:pPr>
                              <w:pStyle w:val="TableParagraph"/>
                              <w:spacing w:before="49"/>
                              <w:ind w:left="79"/>
                              <w:rPr>
                                <w:rFonts w:ascii="Calibri" w:hAnsi="Calibri" w:cs="Calibri"/>
                                <w:sz w:val="20"/>
                                <w:szCs w:val="20"/>
                              </w:rPr>
                            </w:pPr>
                            <w:r>
                              <w:rPr>
                                <w:rFonts w:ascii="Calibri" w:hAnsi="Calibri"/>
                                <w:sz w:val="20"/>
                                <w:szCs w:val="20"/>
                              </w:rPr>
                              <w:t xml:space="preserve">Niveau de puissance acoustique </w:t>
                            </w:r>
                            <w:proofErr w:type="spellStart"/>
                            <w:r>
                              <w:rPr>
                                <w:rFonts w:ascii="Calibri" w:hAnsi="Calibri"/>
                                <w:sz w:val="20"/>
                                <w:szCs w:val="20"/>
                              </w:rPr>
                              <w:t>LwA</w:t>
                            </w:r>
                            <w:proofErr w:type="spellEnd"/>
                            <w:r>
                              <w:rPr>
                                <w:rFonts w:ascii="Calibri" w:hAnsi="Calibri"/>
                                <w:sz w:val="20"/>
                                <w:szCs w:val="20"/>
                              </w:rPr>
                              <w:t xml:space="preserve"> (</w:t>
                            </w:r>
                            <w:proofErr w:type="spellStart"/>
                            <w:r>
                              <w:rPr>
                                <w:rFonts w:ascii="Calibri" w:hAnsi="Calibri"/>
                                <w:sz w:val="20"/>
                                <w:szCs w:val="20"/>
                              </w:rPr>
                              <w:t>KwA</w:t>
                            </w:r>
                            <w:proofErr w:type="spellEnd"/>
                            <w:r>
                              <w:rPr>
                                <w:rFonts w:ascii="Calibri" w:hAnsi="Calibri"/>
                                <w:sz w:val="20"/>
                                <w:szCs w:val="20"/>
                              </w:rPr>
                              <w:t xml:space="preserve"> = 3dB)</w:t>
                            </w:r>
                          </w:p>
                        </w:tc>
                        <w:tc>
                          <w:tcPr>
                            <w:tcW w:w="2454" w:type="dxa"/>
                          </w:tcPr>
                          <w:p w:rsidR="004F294A" w:rsidRDefault="00F44C03">
                            <w:pPr>
                              <w:pStyle w:val="TableParagraph"/>
                              <w:spacing w:before="50"/>
                              <w:rPr>
                                <w:rFonts w:ascii="Calibri" w:hAnsi="Calibri" w:cs="Calibri"/>
                                <w:sz w:val="20"/>
                                <w:szCs w:val="20"/>
                              </w:rPr>
                            </w:pPr>
                            <w:r>
                              <w:rPr>
                                <w:rFonts w:ascii="Calibri" w:hAnsi="Calibri"/>
                                <w:sz w:val="20"/>
                                <w:szCs w:val="20"/>
                              </w:rPr>
                              <w:t>97 dB</w:t>
                            </w:r>
                          </w:p>
                        </w:tc>
                      </w:tr>
                      <w:tr w:rsidR="004F294A">
                        <w:trPr>
                          <w:trHeight w:val="354"/>
                        </w:trPr>
                        <w:tc>
                          <w:tcPr>
                            <w:tcW w:w="4038" w:type="dxa"/>
                          </w:tcPr>
                          <w:p w:rsidR="004F294A" w:rsidRDefault="00F44C03">
                            <w:pPr>
                              <w:pStyle w:val="TableParagraph"/>
                              <w:spacing w:before="49"/>
                              <w:ind w:left="0"/>
                              <w:rPr>
                                <w:rFonts w:ascii="Calibri" w:hAnsi="Calibri" w:cs="Calibri"/>
                                <w:sz w:val="20"/>
                                <w:szCs w:val="20"/>
                              </w:rPr>
                            </w:pPr>
                            <w:r>
                              <w:rPr>
                                <w:rFonts w:ascii="Calibri" w:hAnsi="Calibri"/>
                                <w:sz w:val="20"/>
                                <w:szCs w:val="20"/>
                              </w:rPr>
                              <w:t>Niveau de vibration ah (K = 1,5 m/s²)</w:t>
                            </w:r>
                          </w:p>
                        </w:tc>
                        <w:tc>
                          <w:tcPr>
                            <w:tcW w:w="2454" w:type="dxa"/>
                          </w:tcPr>
                          <w:p w:rsidR="004F294A" w:rsidRDefault="00F44C03">
                            <w:pPr>
                              <w:pStyle w:val="TableParagraph"/>
                              <w:spacing w:before="50"/>
                              <w:rPr>
                                <w:rFonts w:ascii="Calibri" w:hAnsi="Calibri" w:cs="Calibri"/>
                                <w:sz w:val="20"/>
                                <w:szCs w:val="20"/>
                              </w:rPr>
                            </w:pPr>
                            <w:r>
                              <w:rPr>
                                <w:rFonts w:ascii="Calibri" w:hAnsi="Calibri"/>
                                <w:sz w:val="20"/>
                                <w:szCs w:val="20"/>
                              </w:rPr>
                              <w:t>2,21 m/s</w:t>
                            </w:r>
                            <w:r>
                              <w:rPr>
                                <w:rFonts w:ascii="Calibri" w:hAnsi="Calibri"/>
                                <w:sz w:val="20"/>
                                <w:szCs w:val="20"/>
                                <w:vertAlign w:val="superscript"/>
                              </w:rPr>
                              <w:t>2</w:t>
                            </w:r>
                          </w:p>
                        </w:tc>
                      </w:tr>
                      <w:tr w:rsidR="004F294A">
                        <w:trPr>
                          <w:trHeight w:val="354"/>
                        </w:trPr>
                        <w:tc>
                          <w:tcPr>
                            <w:tcW w:w="4038" w:type="dxa"/>
                          </w:tcPr>
                          <w:p w:rsidR="004F294A" w:rsidRDefault="00F44C03">
                            <w:pPr>
                              <w:pStyle w:val="TableParagraph"/>
                              <w:spacing w:before="49"/>
                              <w:ind w:left="0"/>
                              <w:rPr>
                                <w:rFonts w:ascii="Calibri" w:eastAsia="宋体" w:hAnsi="Calibri" w:cs="Calibri"/>
                                <w:sz w:val="20"/>
                                <w:szCs w:val="20"/>
                              </w:rPr>
                            </w:pPr>
                            <w:r>
                              <w:rPr>
                                <w:rFonts w:ascii="Calibri" w:hAnsi="Calibri"/>
                                <w:sz w:val="20"/>
                                <w:szCs w:val="20"/>
                              </w:rPr>
                              <w:t>Classe de protection</w:t>
                            </w:r>
                          </w:p>
                        </w:tc>
                        <w:tc>
                          <w:tcPr>
                            <w:tcW w:w="2454" w:type="dxa"/>
                          </w:tcPr>
                          <w:p w:rsidR="004F294A" w:rsidRDefault="00F44C03">
                            <w:pPr>
                              <w:pStyle w:val="TableParagraph"/>
                              <w:spacing w:before="50"/>
                              <w:rPr>
                                <w:rFonts w:ascii="Calibri" w:eastAsia="宋体" w:hAnsi="Calibri" w:cs="Calibri"/>
                                <w:sz w:val="20"/>
                                <w:szCs w:val="20"/>
                              </w:rPr>
                            </w:pPr>
                            <w:r>
                              <w:rPr>
                                <w:rFonts w:ascii="Calibri" w:hAnsi="Calibri"/>
                                <w:sz w:val="20"/>
                                <w:szCs w:val="20"/>
                              </w:rPr>
                              <w:t xml:space="preserve"> II</w:t>
                            </w:r>
                          </w:p>
                        </w:tc>
                      </w:tr>
                    </w:tbl>
                    <w:p w:rsidR="004F294A" w:rsidRDefault="004F294A">
                      <w:pPr>
                        <w:pStyle w:val="BodyText"/>
                      </w:pPr>
                    </w:p>
                  </w:txbxContent>
                </v:textbox>
                <w10:wrap type="topAndBottom" anchorx="page"/>
              </v:shape>
            </w:pict>
          </mc:Fallback>
        </mc:AlternateContent>
      </w:r>
      <w:r w:rsidRPr="00DB1B9C">
        <w:rPr>
          <w:color w:val="FF0000"/>
          <w:highlight w:val="red"/>
        </w:rPr>
        <w:t>Caractéristiques techniques :</w:t>
      </w:r>
      <w:commentRangeEnd w:id="1"/>
      <w:r w:rsidR="00DB1B9C" w:rsidRPr="00DB1B9C">
        <w:rPr>
          <w:rStyle w:val="CommentReference"/>
          <w:b w:val="0"/>
          <w:bCs w:val="0"/>
          <w:color w:val="FF0000"/>
          <w:highlight w:val="red"/>
        </w:rPr>
        <w:commentReference w:id="1"/>
      </w:r>
    </w:p>
    <w:p w:rsidR="004F294A" w:rsidRPr="00DB1B9C" w:rsidRDefault="004F294A">
      <w:pPr>
        <w:pStyle w:val="ListParagraph"/>
        <w:tabs>
          <w:tab w:val="left" w:pos="1009"/>
        </w:tabs>
        <w:spacing w:before="59"/>
        <w:ind w:left="0" w:right="847" w:firstLine="0"/>
        <w:rPr>
          <w:color w:val="FF0000"/>
          <w:sz w:val="12"/>
        </w:rPr>
      </w:pPr>
    </w:p>
    <w:p w:rsidR="004F294A" w:rsidRDefault="00F44C03">
      <w:pPr>
        <w:adjustRightInd w:val="0"/>
        <w:rPr>
          <w:rFonts w:ascii="Calibri" w:eastAsia="Times New Roman" w:hAnsi="Calibri" w:cs="Calibri"/>
          <w:sz w:val="20"/>
          <w:szCs w:val="20"/>
          <w:u w:val="single"/>
        </w:rPr>
      </w:pPr>
      <w:r>
        <w:rPr>
          <w:rFonts w:ascii="Calibri" w:hAnsi="Calibri"/>
          <w:sz w:val="20"/>
          <w:szCs w:val="20"/>
          <w:u w:val="single"/>
        </w:rPr>
        <w:t>Informations :</w:t>
      </w:r>
      <w:bookmarkStart w:id="2" w:name="_GoBack"/>
    </w:p>
    <w:bookmarkEnd w:id="2"/>
    <w:p w:rsidR="004F294A" w:rsidRDefault="00F44C03">
      <w:pPr>
        <w:widowControl/>
        <w:numPr>
          <w:ilvl w:val="0"/>
          <w:numId w:val="4"/>
        </w:numPr>
        <w:adjustRightInd w:val="0"/>
        <w:rPr>
          <w:rFonts w:ascii="Calibri" w:eastAsia="Times New Roman" w:hAnsi="Calibri" w:cs="Calibri"/>
          <w:sz w:val="20"/>
          <w:szCs w:val="20"/>
        </w:rPr>
      </w:pPr>
      <w:r>
        <w:rPr>
          <w:rFonts w:ascii="Calibri" w:hAnsi="Calibri"/>
          <w:sz w:val="20"/>
          <w:szCs w:val="20"/>
        </w:rPr>
        <w:t>La valeur totale de vibration déclarée a été mesurée en conformité avec une méthode de test standard et peut être utilisée pour comparer un outil avec un autre.</w:t>
      </w:r>
    </w:p>
    <w:p w:rsidR="004F294A" w:rsidRDefault="00F44C03">
      <w:pPr>
        <w:widowControl/>
        <w:numPr>
          <w:ilvl w:val="0"/>
          <w:numId w:val="4"/>
        </w:numPr>
        <w:adjustRightInd w:val="0"/>
        <w:rPr>
          <w:rFonts w:ascii="Calibri" w:eastAsia="Times New Roman" w:hAnsi="Calibri" w:cs="Calibri"/>
          <w:sz w:val="20"/>
          <w:szCs w:val="20"/>
        </w:rPr>
      </w:pPr>
      <w:r>
        <w:rPr>
          <w:rFonts w:ascii="Calibri" w:hAnsi="Calibri"/>
          <w:sz w:val="20"/>
          <w:szCs w:val="20"/>
        </w:rPr>
        <w:t>La valeur totale de vibration déclarée peut aussi être utilisée comme une déclaration préliminaire d'exposition.</w:t>
      </w:r>
    </w:p>
    <w:p w:rsidR="004F294A" w:rsidRDefault="00F44C03">
      <w:pPr>
        <w:adjustRightInd w:val="0"/>
        <w:rPr>
          <w:rFonts w:ascii="Calibri" w:eastAsia="Times New Roman" w:hAnsi="Calibri" w:cs="Calibri"/>
          <w:sz w:val="20"/>
          <w:szCs w:val="20"/>
          <w:u w:val="single"/>
        </w:rPr>
      </w:pPr>
      <w:r>
        <w:rPr>
          <w:rFonts w:ascii="Calibri" w:hAnsi="Calibri"/>
          <w:sz w:val="20"/>
          <w:szCs w:val="20"/>
          <w:u w:val="single"/>
        </w:rPr>
        <w:t>Avertissement :</w:t>
      </w:r>
    </w:p>
    <w:p w:rsidR="004F294A" w:rsidRDefault="00F44C03">
      <w:pPr>
        <w:widowControl/>
        <w:numPr>
          <w:ilvl w:val="0"/>
          <w:numId w:val="5"/>
        </w:numPr>
        <w:adjustRightInd w:val="0"/>
        <w:rPr>
          <w:rFonts w:ascii="Calibri" w:eastAsia="Times New Roman" w:hAnsi="Calibri" w:cs="Calibri"/>
          <w:sz w:val="20"/>
          <w:szCs w:val="20"/>
        </w:rPr>
      </w:pPr>
      <w:r>
        <w:rPr>
          <w:rFonts w:ascii="Calibri" w:hAnsi="Calibri"/>
          <w:sz w:val="20"/>
          <w:szCs w:val="20"/>
        </w:rPr>
        <w:t>L'émission de vibration pendant l'usage réel de l'outil électrique peut être différente de la valeur totale déclarée selon la façon dont l'outil est utilisé ; et</w:t>
      </w:r>
    </w:p>
    <w:p w:rsidR="004F294A" w:rsidRDefault="00F44C03">
      <w:pPr>
        <w:widowControl/>
        <w:numPr>
          <w:ilvl w:val="0"/>
          <w:numId w:val="5"/>
        </w:numPr>
        <w:adjustRightInd w:val="0"/>
        <w:rPr>
          <w:rFonts w:ascii="Calibri" w:eastAsia="Times New Roman" w:hAnsi="Calibri" w:cs="Calibri"/>
          <w:sz w:val="20"/>
          <w:szCs w:val="20"/>
        </w:rPr>
      </w:pPr>
      <w:r>
        <w:rPr>
          <w:rFonts w:ascii="Calibri" w:hAnsi="Calibri"/>
          <w:sz w:val="20"/>
          <w:szCs w:val="20"/>
        </w:rPr>
        <w:t>Il est nécessaire d'identifier des mesures de sécurité pour protéger l'opérateur, elles sont basées sur une estimation de l'exposition dans des conditions réelles d'utilisation (en tenant compte de tous les éléments du cycle opérationnel comme la durée pendant laquelle l'outil est en marche et la durée de marche au ralenti en plus de la durée de fonctionnement).</w:t>
      </w:r>
    </w:p>
    <w:p w:rsidR="004F294A" w:rsidRDefault="00F44C03">
      <w:pPr>
        <w:adjustRightInd w:val="0"/>
        <w:ind w:firstLine="420"/>
        <w:rPr>
          <w:rFonts w:ascii="Calibri" w:eastAsia="Times New Roman" w:hAnsi="Calibri" w:cs="Calibri"/>
          <w:sz w:val="20"/>
          <w:szCs w:val="20"/>
        </w:rPr>
      </w:pPr>
      <w:r>
        <w:rPr>
          <w:rFonts w:ascii="Calibri" w:hAnsi="Calibri"/>
          <w:sz w:val="20"/>
          <w:szCs w:val="20"/>
        </w:rPr>
        <w:t>Porter une protection oculaire.</w:t>
      </w:r>
    </w:p>
    <w:p w:rsidR="004F294A" w:rsidRDefault="004F294A">
      <w:pPr>
        <w:adjustRightInd w:val="0"/>
        <w:rPr>
          <w:rFonts w:ascii="Calibri" w:eastAsia="Times New Roman" w:hAnsi="Calibri" w:cs="Calibri"/>
          <w:sz w:val="20"/>
          <w:szCs w:val="20"/>
        </w:rPr>
      </w:pPr>
    </w:p>
    <w:p w:rsidR="004F294A" w:rsidRDefault="00F44C03">
      <w:pPr>
        <w:numPr>
          <w:ilvl w:val="0"/>
          <w:numId w:val="2"/>
        </w:numPr>
        <w:adjustRightInd w:val="0"/>
        <w:rPr>
          <w:rFonts w:asciiTheme="minorHAnsi" w:eastAsia="宋体"/>
          <w:b/>
          <w:bCs/>
          <w:sz w:val="20"/>
          <w:szCs w:val="20"/>
          <w:u w:val="single"/>
        </w:rPr>
      </w:pPr>
      <w:r>
        <w:rPr>
          <w:rFonts w:asciiTheme="minorHAnsi"/>
          <w:b/>
          <w:bCs/>
          <w:sz w:val="20"/>
          <w:szCs w:val="20"/>
          <w:u w:val="single"/>
        </w:rPr>
        <w:t xml:space="preserve">MONTAGE ET FONCTIONNEMENT                                                                                                                               </w:t>
      </w:r>
    </w:p>
    <w:p w:rsidR="005D09D9" w:rsidRPr="003D40E9" w:rsidRDefault="005D09D9">
      <w:pPr>
        <w:adjustRightInd w:val="0"/>
        <w:rPr>
          <w:rFonts w:ascii="Calibri" w:eastAsia="Times New Roman" w:hAnsi="Calibri" w:cs="Calibri"/>
          <w:b/>
          <w:bCs/>
          <w:sz w:val="20"/>
          <w:szCs w:val="20"/>
        </w:rPr>
      </w:pPr>
      <w:r w:rsidRPr="003D40E9">
        <w:rPr>
          <w:rFonts w:ascii="Calibri" w:hAnsi="Calibri"/>
          <w:b/>
          <w:bCs/>
          <w:sz w:val="20"/>
          <w:szCs w:val="20"/>
        </w:rPr>
        <w:t>Montage du sac de collecte de poussière</w:t>
      </w:r>
    </w:p>
    <w:p w:rsidR="005D09D9" w:rsidRPr="003D40E9" w:rsidRDefault="005D09D9">
      <w:pPr>
        <w:adjustRightInd w:val="0"/>
        <w:rPr>
          <w:rFonts w:ascii="Calibri" w:eastAsia="Times New Roman" w:hAnsi="Calibri" w:cs="Calibri"/>
          <w:bCs/>
          <w:sz w:val="20"/>
          <w:szCs w:val="20"/>
        </w:rPr>
      </w:pPr>
      <w:r w:rsidRPr="003D40E9">
        <w:rPr>
          <w:rFonts w:ascii="Calibri" w:hAnsi="Calibri"/>
          <w:bCs/>
          <w:sz w:val="20"/>
          <w:szCs w:val="20"/>
        </w:rPr>
        <w:t xml:space="preserve">Cette machine est munie d'une prise d'extraction de poussière et d'un sac de collecte. Nous recommandons que ce dispositif soit utilisé à tout moment, de même qu'un masque facial approuvé. Installer le sac de collecte sur la prise de poussière. </w:t>
      </w:r>
    </w:p>
    <w:p w:rsidR="005D09D9" w:rsidRPr="003D40E9" w:rsidRDefault="005D09D9">
      <w:pPr>
        <w:adjustRightInd w:val="0"/>
        <w:rPr>
          <w:rFonts w:ascii="Calibri" w:eastAsia="Times New Roman" w:hAnsi="Calibri" w:cs="Calibri"/>
          <w:bCs/>
          <w:sz w:val="20"/>
          <w:szCs w:val="20"/>
        </w:rPr>
      </w:pPr>
      <w:r w:rsidRPr="003D40E9">
        <w:rPr>
          <w:rFonts w:ascii="Calibri" w:hAnsi="Calibri"/>
          <w:bCs/>
          <w:sz w:val="20"/>
          <w:szCs w:val="20"/>
        </w:rPr>
        <w:t xml:space="preserve">Porter une protection respiratoire en ponçant des surfaces recouvertes de peinture au plomb, du bois, des métaux, etc., qui peuvent produire des poussières nocives et toxiques provenant du ponçage. </w:t>
      </w:r>
    </w:p>
    <w:p w:rsidR="005D09D9" w:rsidRPr="003D40E9" w:rsidRDefault="005D09D9">
      <w:pPr>
        <w:adjustRightInd w:val="0"/>
        <w:rPr>
          <w:rFonts w:ascii="Calibri" w:eastAsia="Times New Roman" w:hAnsi="Calibri" w:cs="Calibri"/>
          <w:bCs/>
          <w:sz w:val="20"/>
          <w:szCs w:val="20"/>
        </w:rPr>
      </w:pPr>
      <w:r w:rsidRPr="003D40E9">
        <w:rPr>
          <w:rFonts w:ascii="Calibri" w:hAnsi="Calibri"/>
          <w:bCs/>
          <w:sz w:val="20"/>
          <w:szCs w:val="20"/>
        </w:rPr>
        <w:t xml:space="preserve">Bien ventiler votre espace de travail quand vous poncez. </w:t>
      </w:r>
    </w:p>
    <w:p w:rsidR="005D09D9" w:rsidRDefault="005D09D9">
      <w:pPr>
        <w:adjustRightInd w:val="0"/>
        <w:rPr>
          <w:rFonts w:ascii="Calibri" w:eastAsia="Times New Roman" w:hAnsi="Calibri" w:cs="Calibri"/>
          <w:bCs/>
          <w:sz w:val="20"/>
          <w:szCs w:val="20"/>
        </w:rPr>
      </w:pPr>
      <w:r w:rsidRPr="003D40E9">
        <w:rPr>
          <w:rFonts w:ascii="Calibri" w:hAnsi="Calibri"/>
          <w:b/>
          <w:bCs/>
          <w:sz w:val="20"/>
          <w:szCs w:val="20"/>
        </w:rPr>
        <w:t>MISE EN GARDE !</w:t>
      </w:r>
      <w:r w:rsidRPr="003D40E9">
        <w:rPr>
          <w:rFonts w:ascii="Calibri" w:hAnsi="Calibri"/>
          <w:bCs/>
          <w:sz w:val="20"/>
          <w:szCs w:val="20"/>
        </w:rPr>
        <w:t xml:space="preserve"> Une mauvaise utilisation ou ne pas suivre les règles de sécurité peut entrainer de graves blessures corporelles.</w:t>
      </w:r>
      <w:r>
        <w:rPr>
          <w:rFonts w:ascii="Calibri" w:hAnsi="Calibri"/>
          <w:bCs/>
          <w:sz w:val="20"/>
          <w:szCs w:val="20"/>
        </w:rPr>
        <w:t xml:space="preserve"> </w:t>
      </w:r>
    </w:p>
    <w:p w:rsidR="009D21B3" w:rsidRDefault="009D21B3">
      <w:pPr>
        <w:adjustRightInd w:val="0"/>
        <w:rPr>
          <w:rFonts w:ascii="Calibri" w:eastAsia="Times New Roman" w:hAnsi="Calibri" w:cs="Calibri"/>
          <w:bCs/>
          <w:sz w:val="20"/>
          <w:szCs w:val="20"/>
        </w:rPr>
      </w:pPr>
    </w:p>
    <w:p w:rsidR="004F294A" w:rsidRDefault="00F44C03">
      <w:pPr>
        <w:adjustRightInd w:val="0"/>
        <w:rPr>
          <w:rFonts w:ascii="Calibri" w:eastAsia="Times New Roman" w:hAnsi="Calibri" w:cs="Calibri"/>
          <w:b/>
          <w:bCs/>
          <w:sz w:val="20"/>
          <w:szCs w:val="20"/>
        </w:rPr>
      </w:pPr>
      <w:r>
        <w:rPr>
          <w:rFonts w:ascii="Calibri" w:hAnsi="Calibri"/>
          <w:b/>
          <w:bCs/>
          <w:sz w:val="20"/>
          <w:szCs w:val="20"/>
        </w:rPr>
        <w:t>Sélection du calibre approprié de bande de ponçage</w:t>
      </w:r>
    </w:p>
    <w:p w:rsidR="004F294A" w:rsidRDefault="00F44C03">
      <w:pPr>
        <w:pStyle w:val="BodyText"/>
        <w:spacing w:line="312" w:lineRule="auto"/>
        <w:ind w:right="778"/>
        <w:rPr>
          <w:rFonts w:ascii="Calibri" w:eastAsia="Times New Roman" w:hAnsi="Calibri" w:cs="Calibri"/>
          <w:sz w:val="20"/>
          <w:szCs w:val="20"/>
        </w:rPr>
      </w:pPr>
      <w:r>
        <w:rPr>
          <w:rFonts w:ascii="Calibri" w:hAnsi="Calibri"/>
          <w:sz w:val="20"/>
          <w:szCs w:val="20"/>
        </w:rPr>
        <w:t>Différents calibres de bande de ponçage sont disponibles dans le magasin où vous avez acheté l'outil. Les calibres disponibles sont : Grossier, Moyen et Fin.</w:t>
      </w:r>
    </w:p>
    <w:p w:rsidR="004F294A" w:rsidRDefault="00F44C03">
      <w:pPr>
        <w:pStyle w:val="BodyText"/>
        <w:spacing w:before="29"/>
        <w:rPr>
          <w:rFonts w:ascii="Calibri" w:eastAsia="Times New Roman" w:hAnsi="Calibri" w:cs="Calibri"/>
          <w:sz w:val="20"/>
          <w:szCs w:val="20"/>
        </w:rPr>
      </w:pPr>
      <w:r>
        <w:rPr>
          <w:rFonts w:ascii="Calibri" w:hAnsi="Calibri"/>
          <w:sz w:val="20"/>
          <w:szCs w:val="20"/>
        </w:rPr>
        <w:t>Utiliser du gros grain pour le ponçage préliminaire, du grain moyen pour lisser le travail et du grain fin pour la finition.</w:t>
      </w:r>
    </w:p>
    <w:p w:rsidR="004F294A" w:rsidRDefault="00F44C03">
      <w:pPr>
        <w:pStyle w:val="BodyText"/>
        <w:spacing w:before="71"/>
        <w:rPr>
          <w:rFonts w:ascii="Calibri" w:eastAsia="Times New Roman" w:hAnsi="Calibri" w:cs="Calibri"/>
          <w:sz w:val="20"/>
          <w:szCs w:val="20"/>
        </w:rPr>
      </w:pPr>
      <w:r>
        <w:rPr>
          <w:rFonts w:ascii="Calibri" w:hAnsi="Calibri"/>
          <w:sz w:val="20"/>
          <w:szCs w:val="20"/>
        </w:rPr>
        <w:t>Il est mieux de faire un essai sur une chute de matériau pour déterminer le meilleur calibre de bande de ponçage pour un travail particulier.</w:t>
      </w:r>
    </w:p>
    <w:tbl>
      <w:tblPr>
        <w:tblStyle w:val="TableNormal1"/>
        <w:tblpPr w:leftFromText="180" w:rightFromText="180" w:vertAnchor="text" w:horzAnchor="page" w:tblpX="722" w:tblpY="341"/>
        <w:tblOverlap w:val="never"/>
        <w:tblW w:w="6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1523"/>
        <w:gridCol w:w="3864"/>
      </w:tblGrid>
      <w:tr w:rsidR="004F294A">
        <w:trPr>
          <w:trHeight w:val="253"/>
        </w:trPr>
        <w:tc>
          <w:tcPr>
            <w:tcW w:w="6642" w:type="dxa"/>
            <w:gridSpan w:val="3"/>
          </w:tcPr>
          <w:p w:rsidR="004F294A" w:rsidRDefault="00F44C03">
            <w:pPr>
              <w:pStyle w:val="TableParagraph"/>
              <w:ind w:right="2991"/>
              <w:jc w:val="center"/>
              <w:rPr>
                <w:rFonts w:ascii="Calibri" w:hAnsi="Calibri" w:cs="Calibri"/>
                <w:b/>
                <w:sz w:val="20"/>
                <w:szCs w:val="20"/>
              </w:rPr>
            </w:pPr>
            <w:r>
              <w:rPr>
                <w:rFonts w:ascii="Calibri" w:hAnsi="Calibri"/>
                <w:b/>
                <w:sz w:val="20"/>
                <w:szCs w:val="20"/>
              </w:rPr>
              <w:t>TABLEAU DE GRAIN</w:t>
            </w:r>
          </w:p>
        </w:tc>
      </w:tr>
      <w:tr w:rsidR="004F294A">
        <w:trPr>
          <w:trHeight w:val="253"/>
        </w:trPr>
        <w:tc>
          <w:tcPr>
            <w:tcW w:w="1255" w:type="dxa"/>
          </w:tcPr>
          <w:p w:rsidR="004F294A" w:rsidRDefault="00F44C03">
            <w:pPr>
              <w:pStyle w:val="TableParagraph"/>
              <w:rPr>
                <w:rFonts w:ascii="Calibri" w:hAnsi="Calibri" w:cs="Calibri"/>
                <w:sz w:val="20"/>
                <w:szCs w:val="20"/>
              </w:rPr>
            </w:pPr>
            <w:r>
              <w:rPr>
                <w:rFonts w:ascii="Calibri" w:hAnsi="Calibri"/>
                <w:sz w:val="20"/>
                <w:szCs w:val="20"/>
              </w:rPr>
              <w:t>Grain</w:t>
            </w:r>
          </w:p>
        </w:tc>
        <w:tc>
          <w:tcPr>
            <w:tcW w:w="1523" w:type="dxa"/>
          </w:tcPr>
          <w:p w:rsidR="004F294A" w:rsidRDefault="00F44C03">
            <w:pPr>
              <w:pStyle w:val="TableParagraph"/>
              <w:ind w:left="79"/>
              <w:rPr>
                <w:rFonts w:ascii="Calibri" w:hAnsi="Calibri" w:cs="Calibri"/>
                <w:sz w:val="20"/>
                <w:szCs w:val="20"/>
              </w:rPr>
            </w:pPr>
            <w:r>
              <w:rPr>
                <w:rFonts w:ascii="Calibri" w:hAnsi="Calibri"/>
                <w:sz w:val="20"/>
                <w:szCs w:val="20"/>
              </w:rPr>
              <w:t>Type</w:t>
            </w:r>
          </w:p>
        </w:tc>
        <w:tc>
          <w:tcPr>
            <w:tcW w:w="3864" w:type="dxa"/>
          </w:tcPr>
          <w:p w:rsidR="004F294A" w:rsidRDefault="00F44C03">
            <w:pPr>
              <w:pStyle w:val="TableParagraph"/>
              <w:rPr>
                <w:rFonts w:ascii="Calibri" w:hAnsi="Calibri" w:cs="Calibri"/>
                <w:sz w:val="20"/>
                <w:szCs w:val="20"/>
              </w:rPr>
            </w:pPr>
            <w:r>
              <w:rPr>
                <w:rFonts w:ascii="Calibri" w:hAnsi="Calibri"/>
                <w:sz w:val="20"/>
                <w:szCs w:val="20"/>
              </w:rPr>
              <w:t>Exemple d'utilisation</w:t>
            </w:r>
          </w:p>
        </w:tc>
      </w:tr>
      <w:tr w:rsidR="004F294A">
        <w:trPr>
          <w:trHeight w:val="253"/>
        </w:trPr>
        <w:tc>
          <w:tcPr>
            <w:tcW w:w="1255" w:type="dxa"/>
          </w:tcPr>
          <w:p w:rsidR="004F294A" w:rsidRDefault="00F44C03">
            <w:pPr>
              <w:pStyle w:val="TableParagraph"/>
              <w:rPr>
                <w:rFonts w:ascii="Calibri" w:hAnsi="Calibri" w:cs="Calibri"/>
                <w:sz w:val="20"/>
                <w:szCs w:val="20"/>
              </w:rPr>
            </w:pPr>
            <w:r>
              <w:rPr>
                <w:rFonts w:ascii="Calibri" w:hAnsi="Calibri"/>
                <w:sz w:val="20"/>
                <w:szCs w:val="20"/>
              </w:rPr>
              <w:t>60 ou moins</w:t>
            </w:r>
          </w:p>
        </w:tc>
        <w:tc>
          <w:tcPr>
            <w:tcW w:w="1523" w:type="dxa"/>
          </w:tcPr>
          <w:p w:rsidR="004F294A" w:rsidRDefault="00F44C03">
            <w:pPr>
              <w:pStyle w:val="TableParagraph"/>
              <w:ind w:left="79"/>
              <w:rPr>
                <w:rFonts w:ascii="Calibri" w:hAnsi="Calibri" w:cs="Calibri"/>
                <w:sz w:val="20"/>
                <w:szCs w:val="20"/>
              </w:rPr>
            </w:pPr>
            <w:r>
              <w:rPr>
                <w:rFonts w:ascii="Calibri" w:hAnsi="Calibri"/>
                <w:sz w:val="20"/>
                <w:szCs w:val="20"/>
              </w:rPr>
              <w:t>Très grossier</w:t>
            </w:r>
          </w:p>
        </w:tc>
        <w:tc>
          <w:tcPr>
            <w:tcW w:w="3864" w:type="dxa"/>
          </w:tcPr>
          <w:p w:rsidR="004F294A" w:rsidRDefault="00F44C03">
            <w:pPr>
              <w:pStyle w:val="TableParagraph"/>
              <w:rPr>
                <w:rFonts w:ascii="Calibri" w:hAnsi="Calibri" w:cs="Calibri"/>
                <w:sz w:val="20"/>
                <w:szCs w:val="20"/>
              </w:rPr>
            </w:pPr>
            <w:r>
              <w:rPr>
                <w:rFonts w:ascii="Calibri" w:hAnsi="Calibri"/>
                <w:sz w:val="20"/>
                <w:szCs w:val="20"/>
              </w:rPr>
              <w:t>Retrait de matière, de peinture épaisse, façonnage du bois</w:t>
            </w:r>
          </w:p>
        </w:tc>
      </w:tr>
      <w:tr w:rsidR="004F294A">
        <w:trPr>
          <w:trHeight w:val="253"/>
        </w:trPr>
        <w:tc>
          <w:tcPr>
            <w:tcW w:w="1255" w:type="dxa"/>
          </w:tcPr>
          <w:p w:rsidR="004F294A" w:rsidRDefault="00F44C03">
            <w:pPr>
              <w:pStyle w:val="TableParagraph"/>
              <w:rPr>
                <w:rFonts w:ascii="Calibri" w:hAnsi="Calibri" w:cs="Calibri"/>
                <w:sz w:val="20"/>
                <w:szCs w:val="20"/>
              </w:rPr>
            </w:pPr>
            <w:r>
              <w:rPr>
                <w:rFonts w:ascii="Calibri" w:hAnsi="Calibri"/>
                <w:sz w:val="20"/>
                <w:szCs w:val="20"/>
              </w:rPr>
              <w:t>80 à 100</w:t>
            </w:r>
          </w:p>
        </w:tc>
        <w:tc>
          <w:tcPr>
            <w:tcW w:w="1523" w:type="dxa"/>
          </w:tcPr>
          <w:p w:rsidR="004F294A" w:rsidRDefault="00F44C03">
            <w:pPr>
              <w:pStyle w:val="TableParagraph"/>
              <w:ind w:left="79"/>
              <w:rPr>
                <w:rFonts w:ascii="Calibri" w:hAnsi="Calibri" w:cs="Calibri"/>
                <w:sz w:val="20"/>
                <w:szCs w:val="20"/>
              </w:rPr>
            </w:pPr>
            <w:r>
              <w:rPr>
                <w:rFonts w:ascii="Calibri" w:hAnsi="Calibri"/>
                <w:sz w:val="20"/>
                <w:szCs w:val="20"/>
              </w:rPr>
              <w:t>Grossier</w:t>
            </w:r>
          </w:p>
        </w:tc>
        <w:tc>
          <w:tcPr>
            <w:tcW w:w="3864" w:type="dxa"/>
          </w:tcPr>
          <w:p w:rsidR="004F294A" w:rsidRDefault="00F44C03">
            <w:pPr>
              <w:pStyle w:val="TableParagraph"/>
              <w:rPr>
                <w:rFonts w:ascii="Calibri" w:hAnsi="Calibri" w:cs="Calibri"/>
                <w:sz w:val="20"/>
                <w:szCs w:val="20"/>
              </w:rPr>
            </w:pPr>
            <w:r>
              <w:rPr>
                <w:rFonts w:ascii="Calibri" w:hAnsi="Calibri"/>
                <w:sz w:val="20"/>
                <w:szCs w:val="20"/>
              </w:rPr>
              <w:t>Retrait de peinture, préparation de surface brute (ex. : bois brut)</w:t>
            </w:r>
          </w:p>
        </w:tc>
      </w:tr>
      <w:tr w:rsidR="004F294A">
        <w:trPr>
          <w:trHeight w:val="253"/>
        </w:trPr>
        <w:tc>
          <w:tcPr>
            <w:tcW w:w="1255" w:type="dxa"/>
          </w:tcPr>
          <w:p w:rsidR="004F294A" w:rsidRDefault="00F44C03">
            <w:pPr>
              <w:pStyle w:val="TableParagraph"/>
              <w:rPr>
                <w:rFonts w:ascii="Calibri" w:hAnsi="Calibri" w:cs="Calibri"/>
                <w:sz w:val="20"/>
                <w:szCs w:val="20"/>
              </w:rPr>
            </w:pPr>
            <w:r>
              <w:rPr>
                <w:rFonts w:ascii="Calibri" w:hAnsi="Calibri"/>
                <w:sz w:val="20"/>
                <w:szCs w:val="20"/>
              </w:rPr>
              <w:t>120 à 150</w:t>
            </w:r>
          </w:p>
        </w:tc>
        <w:tc>
          <w:tcPr>
            <w:tcW w:w="1523" w:type="dxa"/>
          </w:tcPr>
          <w:p w:rsidR="004F294A" w:rsidRDefault="00F44C03">
            <w:pPr>
              <w:pStyle w:val="TableParagraph"/>
              <w:ind w:left="79"/>
              <w:rPr>
                <w:rFonts w:ascii="Calibri" w:hAnsi="Calibri" w:cs="Calibri"/>
                <w:sz w:val="20"/>
                <w:szCs w:val="20"/>
              </w:rPr>
            </w:pPr>
            <w:r>
              <w:rPr>
                <w:rFonts w:ascii="Calibri" w:hAnsi="Calibri"/>
                <w:sz w:val="20"/>
                <w:szCs w:val="20"/>
              </w:rPr>
              <w:t>Moyen</w:t>
            </w:r>
          </w:p>
        </w:tc>
        <w:tc>
          <w:tcPr>
            <w:tcW w:w="3864" w:type="dxa"/>
          </w:tcPr>
          <w:p w:rsidR="004F294A" w:rsidRDefault="00F44C03">
            <w:pPr>
              <w:pStyle w:val="TableParagraph"/>
              <w:rPr>
                <w:rFonts w:ascii="Calibri" w:hAnsi="Calibri" w:cs="Calibri"/>
                <w:sz w:val="20"/>
                <w:szCs w:val="20"/>
              </w:rPr>
            </w:pPr>
            <w:r>
              <w:rPr>
                <w:rFonts w:ascii="Calibri" w:hAnsi="Calibri"/>
                <w:sz w:val="20"/>
                <w:szCs w:val="20"/>
              </w:rPr>
              <w:t>Préparation de bois raboté</w:t>
            </w:r>
          </w:p>
        </w:tc>
      </w:tr>
      <w:tr w:rsidR="004F294A">
        <w:trPr>
          <w:trHeight w:val="253"/>
        </w:trPr>
        <w:tc>
          <w:tcPr>
            <w:tcW w:w="1255" w:type="dxa"/>
          </w:tcPr>
          <w:p w:rsidR="004F294A" w:rsidRDefault="00F44C03">
            <w:pPr>
              <w:pStyle w:val="TableParagraph"/>
              <w:rPr>
                <w:rFonts w:ascii="Calibri" w:hAnsi="Calibri" w:cs="Calibri"/>
                <w:sz w:val="20"/>
                <w:szCs w:val="20"/>
              </w:rPr>
            </w:pPr>
            <w:r>
              <w:rPr>
                <w:rFonts w:ascii="Calibri" w:hAnsi="Calibri"/>
                <w:sz w:val="20"/>
                <w:szCs w:val="20"/>
              </w:rPr>
              <w:t>180 à 220</w:t>
            </w:r>
          </w:p>
        </w:tc>
        <w:tc>
          <w:tcPr>
            <w:tcW w:w="1523" w:type="dxa"/>
          </w:tcPr>
          <w:p w:rsidR="004F294A" w:rsidRDefault="00F44C03">
            <w:pPr>
              <w:pStyle w:val="TableParagraph"/>
              <w:ind w:left="79"/>
              <w:rPr>
                <w:rFonts w:ascii="Calibri" w:hAnsi="Calibri" w:cs="Calibri"/>
                <w:sz w:val="20"/>
                <w:szCs w:val="20"/>
              </w:rPr>
            </w:pPr>
            <w:r>
              <w:rPr>
                <w:rFonts w:ascii="Calibri" w:hAnsi="Calibri"/>
                <w:sz w:val="20"/>
                <w:szCs w:val="20"/>
              </w:rPr>
              <w:t>Fin</w:t>
            </w:r>
          </w:p>
        </w:tc>
        <w:tc>
          <w:tcPr>
            <w:tcW w:w="3864" w:type="dxa"/>
          </w:tcPr>
          <w:p w:rsidR="004F294A" w:rsidRDefault="00F44C03">
            <w:pPr>
              <w:pStyle w:val="TableParagraph"/>
              <w:rPr>
                <w:rFonts w:ascii="Calibri" w:hAnsi="Calibri" w:cs="Calibri"/>
                <w:sz w:val="20"/>
                <w:szCs w:val="20"/>
              </w:rPr>
            </w:pPr>
            <w:r>
              <w:rPr>
                <w:rFonts w:ascii="Calibri" w:hAnsi="Calibri"/>
                <w:sz w:val="20"/>
                <w:szCs w:val="20"/>
              </w:rPr>
              <w:t>Ponçage entre différentes couches de revêtement</w:t>
            </w:r>
          </w:p>
        </w:tc>
      </w:tr>
      <w:tr w:rsidR="004F294A">
        <w:trPr>
          <w:trHeight w:val="253"/>
        </w:trPr>
        <w:tc>
          <w:tcPr>
            <w:tcW w:w="1255" w:type="dxa"/>
          </w:tcPr>
          <w:p w:rsidR="004F294A" w:rsidRDefault="00F44C03">
            <w:pPr>
              <w:pStyle w:val="TableParagraph"/>
              <w:rPr>
                <w:rFonts w:ascii="Calibri" w:hAnsi="Calibri" w:cs="Calibri"/>
                <w:sz w:val="20"/>
                <w:szCs w:val="20"/>
              </w:rPr>
            </w:pPr>
            <w:r>
              <w:rPr>
                <w:rFonts w:ascii="Calibri" w:hAnsi="Calibri"/>
                <w:sz w:val="20"/>
                <w:szCs w:val="20"/>
              </w:rPr>
              <w:t>240 et plus</w:t>
            </w:r>
          </w:p>
        </w:tc>
        <w:tc>
          <w:tcPr>
            <w:tcW w:w="1523" w:type="dxa"/>
          </w:tcPr>
          <w:p w:rsidR="004F294A" w:rsidRDefault="00F44C03">
            <w:pPr>
              <w:pStyle w:val="TableParagraph"/>
              <w:ind w:left="79"/>
              <w:rPr>
                <w:rFonts w:ascii="Calibri" w:hAnsi="Calibri" w:cs="Calibri"/>
                <w:sz w:val="20"/>
                <w:szCs w:val="20"/>
              </w:rPr>
            </w:pPr>
            <w:r>
              <w:rPr>
                <w:rFonts w:ascii="Calibri" w:hAnsi="Calibri"/>
                <w:sz w:val="20"/>
                <w:szCs w:val="20"/>
              </w:rPr>
              <w:t>Très fin</w:t>
            </w:r>
          </w:p>
        </w:tc>
        <w:tc>
          <w:tcPr>
            <w:tcW w:w="3864" w:type="dxa"/>
          </w:tcPr>
          <w:p w:rsidR="004F294A" w:rsidRDefault="00F44C03">
            <w:pPr>
              <w:pStyle w:val="TableParagraph"/>
              <w:rPr>
                <w:rFonts w:ascii="Calibri" w:hAnsi="Calibri" w:cs="Calibri"/>
                <w:sz w:val="20"/>
                <w:szCs w:val="20"/>
              </w:rPr>
            </w:pPr>
            <w:r>
              <w:rPr>
                <w:rFonts w:ascii="Calibri" w:hAnsi="Calibri"/>
                <w:sz w:val="20"/>
                <w:szCs w:val="20"/>
              </w:rPr>
              <w:t>Finition</w:t>
            </w:r>
          </w:p>
        </w:tc>
      </w:tr>
    </w:tbl>
    <w:p w:rsidR="004F294A" w:rsidRDefault="004F294A"/>
    <w:p w:rsidR="004F294A" w:rsidRDefault="004F294A">
      <w:pPr>
        <w:adjustRightInd w:val="0"/>
      </w:pPr>
    </w:p>
    <w:p w:rsidR="007E41AE" w:rsidRPr="003D40E9" w:rsidRDefault="007E41AE">
      <w:pPr>
        <w:adjustRightInd w:val="0"/>
        <w:rPr>
          <w:rFonts w:ascii="Calibri" w:eastAsia="Times New Roman" w:hAnsi="Calibri" w:cs="Calibri"/>
          <w:b/>
          <w:bCs/>
          <w:sz w:val="20"/>
          <w:szCs w:val="20"/>
        </w:rPr>
      </w:pPr>
      <w:r w:rsidRPr="003D40E9">
        <w:rPr>
          <w:rFonts w:ascii="Calibri" w:hAnsi="Calibri"/>
          <w:b/>
          <w:bCs/>
          <w:sz w:val="20"/>
          <w:szCs w:val="20"/>
        </w:rPr>
        <w:t>Démarrer et arrêter</w:t>
      </w:r>
    </w:p>
    <w:p w:rsidR="007E41AE" w:rsidRPr="003D40E9" w:rsidRDefault="007E41AE">
      <w:pPr>
        <w:adjustRightInd w:val="0"/>
        <w:rPr>
          <w:rFonts w:ascii="Calibri" w:eastAsia="Times New Roman" w:hAnsi="Calibri" w:cs="Calibri"/>
          <w:bCs/>
          <w:sz w:val="20"/>
          <w:szCs w:val="20"/>
        </w:rPr>
      </w:pPr>
      <w:r w:rsidRPr="003D40E9">
        <w:rPr>
          <w:rFonts w:ascii="Calibri" w:hAnsi="Calibri"/>
          <w:bCs/>
          <w:sz w:val="20"/>
          <w:szCs w:val="20"/>
        </w:rPr>
        <w:t xml:space="preserve">Connecter la fiche à l'alimentation électrique. Pour démarrer la machine, appuyer sur la détente MARCHE-ARRET ; pour l'arrêter, relâcher la détente. </w:t>
      </w:r>
    </w:p>
    <w:p w:rsidR="007E41AE" w:rsidRPr="003D40E9" w:rsidRDefault="007E41AE">
      <w:pPr>
        <w:adjustRightInd w:val="0"/>
        <w:rPr>
          <w:sz w:val="21"/>
        </w:rPr>
      </w:pPr>
      <w:r w:rsidRPr="003D40E9">
        <w:rPr>
          <w:rFonts w:ascii="Calibri" w:hAnsi="Calibri"/>
          <w:b/>
          <w:bCs/>
          <w:sz w:val="20"/>
          <w:szCs w:val="20"/>
        </w:rPr>
        <w:t xml:space="preserve">AVERTISSEMENT ! </w:t>
      </w:r>
      <w:r w:rsidRPr="003D40E9">
        <w:rPr>
          <w:rFonts w:ascii="Calibri" w:hAnsi="Calibri"/>
          <w:bCs/>
          <w:sz w:val="20"/>
          <w:szCs w:val="20"/>
        </w:rPr>
        <w:t>La ponceuse est conçue uniquement pour le ponçage à sec et en aucune circonstance elle ne doit être utilisée pour poncer avec de l'eau.</w:t>
      </w:r>
    </w:p>
    <w:p w:rsidR="004F294A" w:rsidRPr="003D40E9" w:rsidRDefault="004A527D">
      <w:pPr>
        <w:adjustRightInd w:val="0"/>
        <w:rPr>
          <w:rFonts w:ascii="Calibri" w:eastAsia="Times New Roman" w:hAnsi="Calibri" w:cs="Calibri"/>
          <w:b/>
          <w:bCs/>
          <w:sz w:val="20"/>
          <w:szCs w:val="20"/>
        </w:rPr>
      </w:pPr>
      <w:r w:rsidRPr="003D40E9">
        <w:rPr>
          <w:rFonts w:ascii="Calibri" w:hAnsi="Calibri"/>
          <w:b/>
          <w:bCs/>
          <w:sz w:val="20"/>
          <w:szCs w:val="20"/>
        </w:rPr>
        <w:t xml:space="preserve">Bouton de verrouillage </w:t>
      </w:r>
    </w:p>
    <w:p w:rsidR="004A527D" w:rsidRPr="003D40E9" w:rsidRDefault="004A527D">
      <w:pPr>
        <w:adjustRightInd w:val="0"/>
        <w:rPr>
          <w:rFonts w:ascii="Calibri" w:eastAsia="Times New Roman" w:hAnsi="Calibri" w:cs="Calibri"/>
          <w:bCs/>
          <w:sz w:val="20"/>
          <w:szCs w:val="20"/>
        </w:rPr>
      </w:pPr>
      <w:r w:rsidRPr="003D40E9">
        <w:rPr>
          <w:rFonts w:ascii="Calibri" w:hAnsi="Calibri"/>
          <w:bCs/>
          <w:sz w:val="20"/>
          <w:szCs w:val="20"/>
        </w:rPr>
        <w:t xml:space="preserve">Cette machine est munie d'un bouton de verrouillage. Quand la détente Marche-Arrêt est pressée, appuyer sur le bouton de verrouillage pour une opération continue sans appuyer sur la détente. </w:t>
      </w:r>
    </w:p>
    <w:p w:rsidR="007E41AE" w:rsidRPr="003D40E9" w:rsidRDefault="004A527D">
      <w:pPr>
        <w:adjustRightInd w:val="0"/>
        <w:rPr>
          <w:rFonts w:ascii="Calibri" w:eastAsia="Times New Roman" w:hAnsi="Calibri" w:cs="Calibri"/>
          <w:b/>
          <w:bCs/>
          <w:sz w:val="18"/>
          <w:szCs w:val="20"/>
        </w:rPr>
      </w:pPr>
      <w:r w:rsidRPr="003D40E9">
        <w:rPr>
          <w:rFonts w:ascii="Calibri" w:hAnsi="Calibri"/>
          <w:b/>
          <w:bCs/>
          <w:sz w:val="18"/>
          <w:szCs w:val="20"/>
        </w:rPr>
        <w:t>Centrage de la bande de ponçage</w:t>
      </w:r>
    </w:p>
    <w:p w:rsidR="004A527D" w:rsidRPr="003D40E9" w:rsidRDefault="004A527D">
      <w:pPr>
        <w:adjustRightInd w:val="0"/>
        <w:rPr>
          <w:rFonts w:ascii="Calibri" w:eastAsia="Times New Roman" w:hAnsi="Calibri" w:cs="Calibri"/>
          <w:bCs/>
          <w:sz w:val="18"/>
          <w:szCs w:val="20"/>
        </w:rPr>
      </w:pPr>
      <w:r w:rsidRPr="003D40E9">
        <w:rPr>
          <w:rFonts w:ascii="Calibri" w:hAnsi="Calibri"/>
          <w:bCs/>
          <w:sz w:val="18"/>
          <w:szCs w:val="20"/>
        </w:rPr>
        <w:t>Vérifier que la bande de ponçage est centrée avant de l'utiliser. Le centrage de la bande est nécessaire pour qu'elle ne sorte pas des rouleaux. Faire tourner la machine avec la bande face à l'opérateur. Démarrer la ponceuse et observer comment la bande tourne. Si la bande de ponçage se déplace par rapport aux rouleaux dans une direction, il faut la centrer avant l'usage.</w:t>
      </w:r>
    </w:p>
    <w:p w:rsidR="004A527D" w:rsidRPr="004A527D" w:rsidRDefault="004A527D">
      <w:pPr>
        <w:adjustRightInd w:val="0"/>
        <w:rPr>
          <w:sz w:val="21"/>
        </w:rPr>
      </w:pPr>
      <w:r w:rsidRPr="003D40E9">
        <w:rPr>
          <w:rFonts w:ascii="Calibri" w:hAnsi="Calibri"/>
          <w:bCs/>
          <w:sz w:val="18"/>
          <w:szCs w:val="20"/>
        </w:rPr>
        <w:t>Tourner le bouton de centrage dans le sens horaire ou antihoraire pour ajuster le déplacement de la bande jusqu'à ce qu'elle tourne au centre des rouleaux. Laisser tourner la ponceuse quelques instants. Si la bande ne tourne toujours pas au centre, affiner le réglage pour positionner la bande.</w:t>
      </w:r>
    </w:p>
    <w:p w:rsidR="004F294A" w:rsidRPr="005D666B" w:rsidRDefault="005D666B">
      <w:pPr>
        <w:adjustRightInd w:val="0"/>
        <w:rPr>
          <w:rFonts w:ascii="Calibri" w:hAnsi="Calibri"/>
          <w:sz w:val="20"/>
          <w:szCs w:val="20"/>
        </w:rPr>
      </w:pPr>
      <w:r w:rsidRPr="005D666B">
        <w:rPr>
          <w:rFonts w:ascii="Calibri" w:hAnsi="Calibri"/>
          <w:sz w:val="20"/>
          <w:szCs w:val="20"/>
        </w:rPr>
        <w:lastRenderedPageBreak/>
        <w:t xml:space="preserve">Ajustez la vitesse de travail en tournant la molette se trouvant sur la poignée avant. Nous vous recommandons d’utiliser une vitesse lente au commencement et d’accélérer ensuite. </w:t>
      </w:r>
      <w:r>
        <w:rPr>
          <w:rFonts w:ascii="Calibri" w:hAnsi="Calibri"/>
          <w:sz w:val="20"/>
          <w:szCs w:val="20"/>
        </w:rPr>
        <w:t>Le</w:t>
      </w:r>
      <w:r w:rsidRPr="005D666B">
        <w:rPr>
          <w:rFonts w:ascii="Calibri" w:hAnsi="Calibri"/>
          <w:sz w:val="20"/>
          <w:szCs w:val="20"/>
        </w:rPr>
        <w:t xml:space="preserve"> m</w:t>
      </w:r>
      <w:r>
        <w:rPr>
          <w:rFonts w:ascii="Calibri" w:hAnsi="Calibri"/>
          <w:sz w:val="20"/>
          <w:szCs w:val="20"/>
        </w:rPr>
        <w:t>arquage</w:t>
      </w:r>
      <w:r w:rsidRPr="005D666B">
        <w:rPr>
          <w:rFonts w:ascii="Calibri" w:hAnsi="Calibri"/>
          <w:sz w:val="20"/>
          <w:szCs w:val="20"/>
        </w:rPr>
        <w:t xml:space="preserve"> MIN est la vitesse la plus lente et le marquage MAX est la vitesse la plus rapide. </w:t>
      </w:r>
    </w:p>
    <w:p w:rsidR="004F294A" w:rsidRDefault="00F44C03">
      <w:pPr>
        <w:pStyle w:val="Heading5"/>
        <w:spacing w:before="88"/>
        <w:ind w:left="0"/>
        <w:rPr>
          <w:rFonts w:ascii="Calibri" w:hAnsi="Calibri" w:cs="Calibri"/>
          <w:sz w:val="20"/>
          <w:szCs w:val="20"/>
        </w:rPr>
      </w:pPr>
      <w:r>
        <w:rPr>
          <w:rFonts w:ascii="Calibri" w:hAnsi="Calibri"/>
          <w:sz w:val="20"/>
          <w:szCs w:val="20"/>
        </w:rPr>
        <w:t>Ponçage</w:t>
      </w:r>
    </w:p>
    <w:p w:rsidR="004F294A" w:rsidRDefault="00F44C03">
      <w:pPr>
        <w:pStyle w:val="BodyText"/>
        <w:spacing w:before="89"/>
        <w:rPr>
          <w:rFonts w:ascii="Calibri" w:hAnsi="Calibri" w:cs="Calibri"/>
          <w:sz w:val="20"/>
          <w:szCs w:val="20"/>
        </w:rPr>
      </w:pPr>
      <w:r>
        <w:rPr>
          <w:rFonts w:ascii="Calibri" w:hAnsi="Calibri"/>
          <w:sz w:val="20"/>
          <w:szCs w:val="20"/>
        </w:rPr>
        <w:t xml:space="preserve">La ponceuse peut être utilisée dans la plupart </w:t>
      </w:r>
      <w:r w:rsidR="00366BEA">
        <w:rPr>
          <w:rFonts w:ascii="Calibri" w:hAnsi="Calibri"/>
          <w:sz w:val="20"/>
          <w:szCs w:val="20"/>
        </w:rPr>
        <w:t>des opérations</w:t>
      </w:r>
      <w:r>
        <w:rPr>
          <w:rFonts w:ascii="Calibri" w:hAnsi="Calibri"/>
          <w:sz w:val="20"/>
          <w:szCs w:val="20"/>
        </w:rPr>
        <w:t xml:space="preserve"> de ponçage sur des matériaux tels que le bois, le plastique, le métal et les surfaces peintes.</w:t>
      </w:r>
    </w:p>
    <w:p w:rsidR="004F294A" w:rsidRDefault="00F44C03">
      <w:pPr>
        <w:pStyle w:val="BodyText"/>
        <w:spacing w:before="99"/>
        <w:rPr>
          <w:rFonts w:ascii="Calibri" w:hAnsi="Calibri" w:cs="Calibri"/>
          <w:sz w:val="20"/>
          <w:szCs w:val="20"/>
        </w:rPr>
      </w:pPr>
      <w:r>
        <w:rPr>
          <w:rFonts w:ascii="Calibri" w:hAnsi="Calibri"/>
          <w:b/>
          <w:sz w:val="20"/>
          <w:szCs w:val="20"/>
        </w:rPr>
        <w:t xml:space="preserve">AVERTISSEMENT </w:t>
      </w:r>
      <w:r>
        <w:rPr>
          <w:rFonts w:ascii="Calibri" w:hAnsi="Calibri"/>
          <w:sz w:val="20"/>
          <w:szCs w:val="20"/>
        </w:rPr>
        <w:t>: Ne pas utiliser la machine sur de l'enduit.</w:t>
      </w:r>
    </w:p>
    <w:p w:rsidR="004F294A" w:rsidRDefault="00F44C03">
      <w:pPr>
        <w:rPr>
          <w:rFonts w:ascii="Calibri" w:hAnsi="Calibri" w:cs="Calibri"/>
          <w:sz w:val="20"/>
          <w:szCs w:val="20"/>
        </w:rPr>
      </w:pPr>
      <w:r>
        <w:rPr>
          <w:rFonts w:ascii="Calibri" w:hAnsi="Calibri" w:cs="Calibri"/>
          <w:noProof/>
          <w:sz w:val="20"/>
          <w:szCs w:val="20"/>
          <w:lang w:val="en-GB" w:eastAsia="zh-CN"/>
        </w:rPr>
        <w:drawing>
          <wp:inline distT="0" distB="0" distL="0" distR="0">
            <wp:extent cx="532765" cy="243205"/>
            <wp:effectExtent l="0" t="0" r="635" b="4445"/>
            <wp:docPr id="191"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102.png"/>
                    <pic:cNvPicPr>
                      <a:picLocks noChangeAspect="1"/>
                    </pic:cNvPicPr>
                  </pic:nvPicPr>
                  <pic:blipFill>
                    <a:blip r:embed="rId22" cstate="print"/>
                    <a:stretch>
                      <a:fillRect/>
                    </a:stretch>
                  </pic:blipFill>
                  <pic:spPr>
                    <a:xfrm>
                      <a:off x="0" y="0"/>
                      <a:ext cx="533043" cy="243484"/>
                    </a:xfrm>
                    <a:prstGeom prst="rect">
                      <a:avLst/>
                    </a:prstGeom>
                  </pic:spPr>
                </pic:pic>
              </a:graphicData>
            </a:graphic>
          </wp:inline>
        </w:drawing>
      </w:r>
      <w:r>
        <w:rPr>
          <w:rFonts w:ascii="Calibri" w:hAnsi="Calibri"/>
          <w:sz w:val="20"/>
          <w:szCs w:val="20"/>
        </w:rPr>
        <w:t xml:space="preserve">  Porter des lunettes de sécurité et un masque à poussière.</w:t>
      </w:r>
    </w:p>
    <w:p w:rsidR="004F294A" w:rsidRDefault="00F44C03">
      <w:pPr>
        <w:rPr>
          <w:rFonts w:ascii="Calibri" w:hAnsi="Calibri" w:cs="Calibri"/>
          <w:sz w:val="20"/>
          <w:szCs w:val="20"/>
        </w:rPr>
      </w:pPr>
      <w:r>
        <w:rPr>
          <w:rFonts w:ascii="Calibri" w:hAnsi="Calibri"/>
          <w:sz w:val="20"/>
          <w:szCs w:val="20"/>
        </w:rPr>
        <w:t>Dans la mesure du possible, fixer les petites pièces pour éviter qu'elles ne bougent sous la ponceuse. Mettre la ponceuse en contact avec la pièce à usiner sans pression, puis la démarrer.</w:t>
      </w:r>
    </w:p>
    <w:p w:rsidR="004F294A" w:rsidRDefault="00F44C03">
      <w:pPr>
        <w:rPr>
          <w:rFonts w:ascii="Calibri" w:hAnsi="Calibri" w:cs="Calibri"/>
          <w:sz w:val="20"/>
          <w:szCs w:val="20"/>
        </w:rPr>
      </w:pPr>
      <w:r>
        <w:rPr>
          <w:rFonts w:ascii="Calibri" w:hAnsi="Calibri"/>
          <w:sz w:val="20"/>
          <w:szCs w:val="20"/>
        </w:rPr>
        <w:t>Bouger la ponceuse doucement sur la surface à travailler, pour de meilleurs résultats, la déplacer dans le sens longitudinal mais pas circulaire. Utiliser la ponceuse avec un mouvement circulaire peut faire glisser la bande du cheminement. Poncer dans le sens de la fibre en faisant chevaucher les passes.</w:t>
      </w:r>
    </w:p>
    <w:p w:rsidR="004F294A" w:rsidRDefault="00F44C03">
      <w:pPr>
        <w:rPr>
          <w:rFonts w:ascii="Calibri" w:hAnsi="Calibri" w:cs="Calibri"/>
          <w:sz w:val="20"/>
          <w:szCs w:val="20"/>
        </w:rPr>
      </w:pPr>
      <w:r>
        <w:rPr>
          <w:rFonts w:ascii="Calibri" w:hAnsi="Calibri"/>
          <w:sz w:val="20"/>
          <w:szCs w:val="20"/>
        </w:rPr>
        <w:t>Pour retirer la peinture ou lisser du bois très irrégulier, poncer en travers de la fibre à un angle de 45° dans les deux directions, puis finir en ponçant dans le sens de la fibre. Utiliser le rouleau avant uniquement pour poncer les angles ou les irrégularités.</w:t>
      </w:r>
    </w:p>
    <w:p w:rsidR="004F294A" w:rsidRDefault="00F44C03">
      <w:pPr>
        <w:rPr>
          <w:rFonts w:ascii="Calibri" w:hAnsi="Calibri" w:cs="Calibri"/>
          <w:sz w:val="20"/>
          <w:szCs w:val="20"/>
        </w:rPr>
      </w:pPr>
      <w:r>
        <w:rPr>
          <w:rFonts w:ascii="Calibri" w:hAnsi="Calibri"/>
          <w:sz w:val="20"/>
          <w:szCs w:val="20"/>
        </w:rPr>
        <w:t>Soulever la ponceuse avant de l'arrêter. Rappelez-vous de tenir les mains à l'écart de la bande en mouvement, car elle continue de tourner pendant un court instant après que la machine soit arrêtée.</w:t>
      </w:r>
    </w:p>
    <w:p w:rsidR="004F294A" w:rsidRDefault="00F44C03">
      <w:pPr>
        <w:pStyle w:val="BodyText"/>
        <w:spacing w:before="57"/>
        <w:rPr>
          <w:rFonts w:ascii="Calibri" w:hAnsi="Calibri" w:cs="Calibri"/>
          <w:sz w:val="20"/>
          <w:szCs w:val="20"/>
        </w:rPr>
      </w:pPr>
      <w:r>
        <w:rPr>
          <w:rFonts w:ascii="Calibri" w:hAnsi="Calibri"/>
          <w:sz w:val="20"/>
          <w:szCs w:val="20"/>
        </w:rPr>
        <w:t>S'il y a toujours des éraflures sur votre pièce après le ponçage, essayer une des solutions suivantes :</w:t>
      </w:r>
    </w:p>
    <w:p w:rsidR="004F294A" w:rsidRDefault="00F44C03">
      <w:pPr>
        <w:pStyle w:val="ListParagraph"/>
        <w:tabs>
          <w:tab w:val="left" w:pos="581"/>
        </w:tabs>
        <w:spacing w:before="89"/>
        <w:ind w:left="0" w:firstLine="0"/>
        <w:rPr>
          <w:rFonts w:ascii="Calibri" w:hAnsi="Calibri" w:cs="Calibri"/>
          <w:sz w:val="20"/>
          <w:szCs w:val="20"/>
        </w:rPr>
      </w:pPr>
      <w:r>
        <w:rPr>
          <w:rFonts w:ascii="Calibri" w:hAnsi="Calibri"/>
          <w:sz w:val="20"/>
          <w:szCs w:val="20"/>
        </w:rPr>
        <w:t>- Reprendre un calibre plus gros et poncer les marques avant de recommencer avec le choix d'origine, ou</w:t>
      </w:r>
    </w:p>
    <w:p w:rsidR="004F294A" w:rsidRDefault="00F44C03">
      <w:pPr>
        <w:pStyle w:val="ListParagraph"/>
        <w:tabs>
          <w:tab w:val="left" w:pos="571"/>
        </w:tabs>
        <w:spacing w:before="98"/>
        <w:ind w:left="0" w:firstLine="0"/>
        <w:rPr>
          <w:rFonts w:ascii="Calibri" w:hAnsi="Calibri" w:cs="Calibri"/>
          <w:sz w:val="20"/>
          <w:szCs w:val="20"/>
        </w:rPr>
      </w:pPr>
      <w:r>
        <w:rPr>
          <w:rFonts w:ascii="Calibri" w:hAnsi="Calibri"/>
          <w:sz w:val="20"/>
          <w:szCs w:val="20"/>
        </w:rPr>
        <w:t>- Essayer une nouvelle bande de ponçage du même cali</w:t>
      </w:r>
      <w:r w:rsidR="00557853">
        <w:rPr>
          <w:rFonts w:ascii="Calibri" w:hAnsi="Calibri"/>
          <w:sz w:val="20"/>
          <w:szCs w:val="20"/>
        </w:rPr>
        <w:t xml:space="preserve">bre pour éliminer les marques non </w:t>
      </w:r>
      <w:r>
        <w:rPr>
          <w:rFonts w:ascii="Calibri" w:hAnsi="Calibri"/>
          <w:sz w:val="20"/>
          <w:szCs w:val="20"/>
        </w:rPr>
        <w:t>désirées avant d'utiliser un calibre plus fin pour terminer le travail.</w:t>
      </w:r>
    </w:p>
    <w:p w:rsidR="004F294A" w:rsidRDefault="004F294A">
      <w:pPr>
        <w:adjustRightInd w:val="0"/>
        <w:rPr>
          <w:rFonts w:eastAsia="宋体"/>
          <w:lang w:eastAsia="zh-CN"/>
        </w:rPr>
      </w:pPr>
    </w:p>
    <w:p w:rsidR="004F294A" w:rsidRDefault="00F44C03">
      <w:pPr>
        <w:numPr>
          <w:ilvl w:val="0"/>
          <w:numId w:val="2"/>
        </w:numPr>
        <w:adjustRightInd w:val="0"/>
        <w:rPr>
          <w:rFonts w:asciiTheme="minorHAnsi" w:eastAsia="宋体"/>
          <w:b/>
          <w:bCs/>
          <w:sz w:val="20"/>
          <w:szCs w:val="20"/>
          <w:u w:val="single"/>
        </w:rPr>
      </w:pPr>
      <w:r>
        <w:rPr>
          <w:rFonts w:asciiTheme="minorHAnsi"/>
          <w:b/>
          <w:bCs/>
          <w:sz w:val="20"/>
          <w:szCs w:val="20"/>
          <w:u w:val="single"/>
        </w:rPr>
        <w:t>SERVICE et MAINTENANCE</w:t>
      </w:r>
    </w:p>
    <w:p w:rsidR="004F294A" w:rsidRDefault="00F44C03">
      <w:pPr>
        <w:adjustRightInd w:val="0"/>
        <w:rPr>
          <w:rFonts w:ascii="Calibri" w:hAnsi="Calibri" w:cs="Calibri"/>
          <w:sz w:val="20"/>
          <w:szCs w:val="20"/>
        </w:rPr>
      </w:pPr>
      <w:r>
        <w:rPr>
          <w:noProof/>
          <w:lang w:val="en-GB" w:eastAsia="zh-CN"/>
        </w:rPr>
        <w:drawing>
          <wp:inline distT="0" distB="0" distL="0" distR="0">
            <wp:extent cx="346710" cy="297180"/>
            <wp:effectExtent l="0" t="0" r="15240" b="7620"/>
            <wp:docPr id="193"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103.png"/>
                    <pic:cNvPicPr>
                      <a:picLocks noChangeAspect="1"/>
                    </pic:cNvPicPr>
                  </pic:nvPicPr>
                  <pic:blipFill>
                    <a:blip r:embed="rId23" cstate="print"/>
                    <a:stretch>
                      <a:fillRect/>
                    </a:stretch>
                  </pic:blipFill>
                  <pic:spPr>
                    <a:xfrm>
                      <a:off x="0" y="0"/>
                      <a:ext cx="346710" cy="297180"/>
                    </a:xfrm>
                    <a:prstGeom prst="rect">
                      <a:avLst/>
                    </a:prstGeom>
                  </pic:spPr>
                </pic:pic>
              </a:graphicData>
            </a:graphic>
          </wp:inline>
        </w:drawing>
      </w:r>
      <w:r>
        <w:rPr>
          <w:rFonts w:ascii="Calibri" w:hAnsi="Calibri"/>
          <w:sz w:val="20"/>
          <w:szCs w:val="20"/>
        </w:rPr>
        <w:t>Toujours débrancher l'appareil avant d'effectuer un réglage ou des opérations de maintenance. Si le fil d'alimentation est endommagé, il doit être remplacé par le fabricant ou son agent de service pour éviter un danger.</w:t>
      </w:r>
    </w:p>
    <w:p w:rsidR="004F294A" w:rsidRDefault="00F44C03">
      <w:pPr>
        <w:rPr>
          <w:rFonts w:ascii="Calibri" w:hAnsi="Calibri" w:cs="Calibri"/>
          <w:sz w:val="20"/>
          <w:szCs w:val="20"/>
        </w:rPr>
      </w:pPr>
      <w:r>
        <w:rPr>
          <w:rFonts w:ascii="Calibri" w:hAnsi="Calibri"/>
          <w:sz w:val="20"/>
          <w:szCs w:val="20"/>
        </w:rPr>
        <w:t>Débrancher immédiatement de la prise de courant si le fil d'alimentation est endommagé. Prendre soin de ne pas exposer cet outil à la pluie.</w:t>
      </w:r>
    </w:p>
    <w:p w:rsidR="004F294A" w:rsidRDefault="00F44C03">
      <w:pPr>
        <w:rPr>
          <w:rFonts w:ascii="Calibri" w:hAnsi="Calibri" w:cs="Calibri"/>
          <w:sz w:val="20"/>
          <w:szCs w:val="20"/>
        </w:rPr>
      </w:pPr>
      <w:r>
        <w:rPr>
          <w:rFonts w:ascii="Calibri" w:hAnsi="Calibri"/>
          <w:sz w:val="20"/>
          <w:szCs w:val="20"/>
        </w:rPr>
        <w:t>Si les charbons doivent être remplacés, faites-le faire par un réparateur qualifié (toujours remplacer les deux charbons en même temps).</w:t>
      </w:r>
    </w:p>
    <w:p w:rsidR="004F294A" w:rsidRDefault="00F44C03">
      <w:pPr>
        <w:rPr>
          <w:rFonts w:ascii="Calibri" w:hAnsi="Calibri" w:cs="Calibri"/>
          <w:sz w:val="20"/>
          <w:szCs w:val="20"/>
        </w:rPr>
      </w:pPr>
      <w:r>
        <w:rPr>
          <w:rFonts w:ascii="Calibri" w:hAnsi="Calibri"/>
          <w:b/>
          <w:bCs/>
          <w:sz w:val="20"/>
          <w:szCs w:val="20"/>
        </w:rPr>
        <w:t>Nettoyage</w:t>
      </w:r>
    </w:p>
    <w:p w:rsidR="004F294A" w:rsidRDefault="00F44C03">
      <w:pPr>
        <w:rPr>
          <w:rFonts w:ascii="Calibri" w:hAnsi="Calibri" w:cs="Calibri"/>
          <w:sz w:val="20"/>
          <w:szCs w:val="20"/>
        </w:rPr>
      </w:pPr>
      <w:r>
        <w:rPr>
          <w:rFonts w:ascii="Calibri" w:hAnsi="Calibri"/>
          <w:sz w:val="20"/>
          <w:szCs w:val="20"/>
        </w:rPr>
        <w:lastRenderedPageBreak/>
        <w:t>Eviter d'utiliser des solvants pour nettoyer les pièces en plastique. La plupart des pièces en plastique sont susceptibles d'être endommagées par des solvants commerciaux et abimées par leur utilisation. Utiliser un chiffon propre pour retirer la saleté, la poussière de carbone, etc.</w:t>
      </w:r>
    </w:p>
    <w:p w:rsidR="004F294A" w:rsidRDefault="00F44C03">
      <w:pPr>
        <w:rPr>
          <w:rFonts w:ascii="Calibri" w:hAnsi="Calibri" w:cs="Calibri"/>
          <w:b/>
          <w:bCs/>
          <w:sz w:val="20"/>
          <w:szCs w:val="20"/>
        </w:rPr>
      </w:pPr>
      <w:r>
        <w:rPr>
          <w:rFonts w:ascii="Calibri" w:hAnsi="Calibri"/>
          <w:b/>
          <w:bCs/>
          <w:sz w:val="20"/>
          <w:szCs w:val="20"/>
        </w:rPr>
        <w:t>Lubrification</w:t>
      </w:r>
    </w:p>
    <w:p w:rsidR="004F294A" w:rsidRDefault="00F44C03">
      <w:pPr>
        <w:rPr>
          <w:rFonts w:ascii="Calibri" w:hAnsi="Calibri" w:cs="Calibri"/>
          <w:sz w:val="20"/>
          <w:szCs w:val="20"/>
        </w:rPr>
      </w:pPr>
      <w:r>
        <w:rPr>
          <w:rFonts w:ascii="Calibri" w:hAnsi="Calibri"/>
          <w:sz w:val="20"/>
          <w:szCs w:val="20"/>
        </w:rPr>
        <w:t>Tous les roulements de cet outil sont lubrifiés à vie avec suffisamment de lubrifiant de haute qualité en opérations normales, aucune lubrification n'est donc nécessaire.</w:t>
      </w:r>
    </w:p>
    <w:p w:rsidR="004F294A" w:rsidRDefault="004F294A">
      <w:pPr>
        <w:rPr>
          <w:rFonts w:ascii="Calibri" w:hAnsi="Calibri" w:cs="Calibri"/>
          <w:sz w:val="20"/>
          <w:szCs w:val="20"/>
        </w:rPr>
      </w:pPr>
    </w:p>
    <w:p w:rsidR="00500030" w:rsidRPr="003D40E9" w:rsidRDefault="00500030">
      <w:pPr>
        <w:pStyle w:val="ListParagraph"/>
        <w:tabs>
          <w:tab w:val="left" w:pos="1009"/>
        </w:tabs>
        <w:spacing w:before="59"/>
        <w:ind w:left="0" w:right="847" w:firstLine="0"/>
        <w:rPr>
          <w:rFonts w:ascii="Calibri" w:eastAsia="宋体" w:hAnsi="Calibri" w:cs="Calibri"/>
          <w:sz w:val="20"/>
          <w:szCs w:val="20"/>
        </w:rPr>
      </w:pPr>
      <w:r w:rsidRPr="003D40E9">
        <w:rPr>
          <w:rFonts w:ascii="Calibri" w:hAnsi="Calibri"/>
          <w:b/>
          <w:sz w:val="20"/>
          <w:szCs w:val="20"/>
        </w:rPr>
        <w:t>ATTENTION !</w:t>
      </w:r>
      <w:r w:rsidRPr="003D40E9">
        <w:rPr>
          <w:rFonts w:ascii="Calibri" w:hAnsi="Calibri"/>
          <w:sz w:val="20"/>
          <w:szCs w:val="20"/>
        </w:rPr>
        <w:t xml:space="preserve"> L'eau ne doit jamais entrer en contact avec la ponceuse.</w:t>
      </w:r>
    </w:p>
    <w:p w:rsidR="00500030" w:rsidRPr="003D40E9" w:rsidRDefault="00500030">
      <w:pPr>
        <w:pStyle w:val="ListParagraph"/>
        <w:tabs>
          <w:tab w:val="left" w:pos="1009"/>
        </w:tabs>
        <w:spacing w:before="59"/>
        <w:ind w:left="0" w:right="847" w:firstLine="0"/>
        <w:rPr>
          <w:rFonts w:ascii="Calibri" w:eastAsia="宋体" w:hAnsi="Calibri" w:cs="Calibri"/>
          <w:sz w:val="20"/>
          <w:szCs w:val="20"/>
        </w:rPr>
      </w:pPr>
      <w:r w:rsidRPr="003D40E9">
        <w:rPr>
          <w:rFonts w:ascii="Calibri" w:hAnsi="Calibri"/>
          <w:sz w:val="20"/>
          <w:szCs w:val="20"/>
        </w:rPr>
        <w:t xml:space="preserve">Au cours de l'utilisation, les charbons s'usent et cela sera indiqué par une perte possible de puissance et un excès d'étincelles vues par les fentes de ventilation. Quand les charbons sont usés jusqu'à 4 à 5 mm, il faut les remplacer. </w:t>
      </w:r>
    </w:p>
    <w:p w:rsidR="00500030" w:rsidRPr="003D40E9" w:rsidRDefault="00500030">
      <w:pPr>
        <w:pStyle w:val="ListParagraph"/>
        <w:tabs>
          <w:tab w:val="left" w:pos="1009"/>
        </w:tabs>
        <w:spacing w:before="59"/>
        <w:ind w:left="0" w:right="847" w:firstLine="0"/>
        <w:rPr>
          <w:rFonts w:ascii="Calibri" w:eastAsia="宋体" w:hAnsi="Calibri" w:cs="Calibri"/>
          <w:sz w:val="20"/>
          <w:szCs w:val="20"/>
        </w:rPr>
      </w:pPr>
      <w:r w:rsidRPr="003D40E9">
        <w:rPr>
          <w:rFonts w:ascii="Calibri" w:hAnsi="Calibri"/>
          <w:sz w:val="20"/>
          <w:szCs w:val="20"/>
        </w:rPr>
        <w:t xml:space="preserve">Attention ! S'assurer que la ponceuse est isolée de l'alimentation principale avant de fixer des accessoires, pour la maintenance et le réglage, en cas de doute, consulter un électricien qualifié. </w:t>
      </w:r>
    </w:p>
    <w:p w:rsidR="00500030" w:rsidRPr="003D40E9" w:rsidRDefault="00500030">
      <w:pPr>
        <w:pStyle w:val="ListParagraph"/>
        <w:tabs>
          <w:tab w:val="left" w:pos="1009"/>
        </w:tabs>
        <w:spacing w:before="59"/>
        <w:ind w:left="0" w:right="847" w:firstLine="0"/>
        <w:rPr>
          <w:rFonts w:ascii="Calibri" w:eastAsia="宋体" w:hAnsi="Calibri" w:cs="Calibri"/>
          <w:sz w:val="20"/>
          <w:szCs w:val="20"/>
        </w:rPr>
      </w:pPr>
      <w:r w:rsidRPr="003D40E9">
        <w:rPr>
          <w:rFonts w:ascii="Calibri" w:hAnsi="Calibri"/>
          <w:sz w:val="20"/>
          <w:szCs w:val="20"/>
        </w:rPr>
        <w:t>Placer la ponceuse sur un établi et retirer le capuchon des charbons avec un tournevis.</w:t>
      </w:r>
    </w:p>
    <w:p w:rsidR="00500030" w:rsidRPr="003D40E9" w:rsidRDefault="00500030">
      <w:pPr>
        <w:pStyle w:val="ListParagraph"/>
        <w:tabs>
          <w:tab w:val="left" w:pos="1009"/>
        </w:tabs>
        <w:spacing w:before="59"/>
        <w:ind w:left="0" w:right="847" w:firstLine="0"/>
        <w:rPr>
          <w:rFonts w:ascii="Calibri" w:eastAsia="宋体" w:hAnsi="Calibri" w:cs="Calibri"/>
          <w:sz w:val="20"/>
          <w:szCs w:val="20"/>
        </w:rPr>
      </w:pPr>
      <w:r w:rsidRPr="003D40E9">
        <w:rPr>
          <w:rFonts w:ascii="Calibri" w:hAnsi="Calibri"/>
          <w:sz w:val="20"/>
          <w:szCs w:val="20"/>
        </w:rPr>
        <w:t xml:space="preserve">Retirer les charbons de leur logement et en mettre des neufs. Glisser le nouveau charbon dans son logement. Répéter cette procédure pour l'autre charbon. Puis remettre les capuchons de charbon. </w:t>
      </w:r>
    </w:p>
    <w:p w:rsidR="00500030" w:rsidRDefault="00500030">
      <w:pPr>
        <w:pStyle w:val="ListParagraph"/>
        <w:tabs>
          <w:tab w:val="left" w:pos="1009"/>
        </w:tabs>
        <w:spacing w:before="59"/>
        <w:ind w:left="0" w:right="847" w:firstLine="0"/>
        <w:rPr>
          <w:rFonts w:ascii="Calibri" w:eastAsia="宋体" w:hAnsi="Calibri" w:cs="Calibri"/>
          <w:sz w:val="20"/>
          <w:szCs w:val="20"/>
        </w:rPr>
      </w:pPr>
      <w:r w:rsidRPr="003D40E9">
        <w:rPr>
          <w:rFonts w:ascii="Calibri" w:hAnsi="Calibri"/>
          <w:sz w:val="20"/>
          <w:szCs w:val="20"/>
        </w:rPr>
        <w:t>Remarque : les charbons doivent être remplacés par paire.</w:t>
      </w:r>
    </w:p>
    <w:p w:rsidR="005D09D9" w:rsidRDefault="005D09D9">
      <w:pPr>
        <w:pStyle w:val="ListParagraph"/>
        <w:tabs>
          <w:tab w:val="left" w:pos="1009"/>
        </w:tabs>
        <w:spacing w:before="59"/>
        <w:ind w:left="0" w:right="847" w:firstLine="0"/>
        <w:rPr>
          <w:rFonts w:ascii="Calibri" w:eastAsia="宋体" w:hAnsi="Calibri" w:cs="Calibri"/>
          <w:sz w:val="20"/>
          <w:szCs w:val="20"/>
          <w:lang w:eastAsia="zh-CN"/>
        </w:rPr>
      </w:pPr>
    </w:p>
    <w:p w:rsidR="00500030" w:rsidRDefault="00500030">
      <w:pPr>
        <w:pStyle w:val="ListParagraph"/>
        <w:tabs>
          <w:tab w:val="left" w:pos="1009"/>
        </w:tabs>
        <w:spacing w:before="59"/>
        <w:ind w:left="0" w:right="847" w:firstLine="0"/>
        <w:rPr>
          <w:rFonts w:ascii="Calibri" w:eastAsia="宋体" w:hAnsi="Calibri" w:cs="Calibri"/>
          <w:sz w:val="20"/>
          <w:szCs w:val="20"/>
          <w:lang w:eastAsia="zh-CN"/>
        </w:rPr>
      </w:pPr>
    </w:p>
    <w:p w:rsidR="005D09D9" w:rsidRDefault="005D09D9">
      <w:pPr>
        <w:pStyle w:val="ListParagraph"/>
        <w:tabs>
          <w:tab w:val="left" w:pos="1009"/>
        </w:tabs>
        <w:spacing w:before="59"/>
        <w:ind w:left="0" w:right="847" w:firstLine="0"/>
        <w:rPr>
          <w:rFonts w:ascii="Calibri" w:eastAsia="宋体" w:hAnsi="Calibri" w:cs="Calibri"/>
          <w:sz w:val="20"/>
          <w:szCs w:val="20"/>
          <w:lang w:eastAsia="zh-CN"/>
        </w:rPr>
      </w:pPr>
    </w:p>
    <w:p w:rsidR="005D09D9" w:rsidRDefault="005D09D9">
      <w:pPr>
        <w:pStyle w:val="ListParagraph"/>
        <w:tabs>
          <w:tab w:val="left" w:pos="1009"/>
        </w:tabs>
        <w:spacing w:before="59"/>
        <w:ind w:left="0" w:right="847" w:firstLine="0"/>
        <w:rPr>
          <w:rFonts w:ascii="Calibri" w:eastAsia="宋体" w:hAnsi="Calibri" w:cs="Calibri"/>
          <w:sz w:val="20"/>
          <w:szCs w:val="20"/>
          <w:lang w:eastAsia="zh-CN"/>
        </w:rPr>
      </w:pPr>
    </w:p>
    <w:p w:rsidR="005D09D9" w:rsidRDefault="005D09D9">
      <w:pPr>
        <w:pStyle w:val="ListParagraph"/>
        <w:tabs>
          <w:tab w:val="left" w:pos="1009"/>
        </w:tabs>
        <w:spacing w:before="59"/>
        <w:ind w:left="0" w:right="847" w:firstLine="0"/>
        <w:rPr>
          <w:rFonts w:ascii="Calibri" w:eastAsia="宋体" w:hAnsi="Calibri" w:cs="Calibri"/>
          <w:sz w:val="20"/>
          <w:szCs w:val="20"/>
          <w:lang w:eastAsia="zh-CN"/>
        </w:rPr>
      </w:pPr>
    </w:p>
    <w:p w:rsidR="005D09D9" w:rsidRDefault="005D09D9">
      <w:pPr>
        <w:pStyle w:val="ListParagraph"/>
        <w:tabs>
          <w:tab w:val="left" w:pos="1009"/>
        </w:tabs>
        <w:spacing w:before="59"/>
        <w:ind w:left="0" w:right="847" w:firstLine="0"/>
        <w:rPr>
          <w:rFonts w:ascii="Calibri" w:eastAsia="宋体" w:hAnsi="Calibri" w:cs="Calibri"/>
          <w:sz w:val="20"/>
          <w:szCs w:val="20"/>
          <w:lang w:eastAsia="zh-CN"/>
        </w:rPr>
      </w:pPr>
    </w:p>
    <w:p w:rsidR="005D09D9" w:rsidRDefault="005D09D9">
      <w:pPr>
        <w:pStyle w:val="ListParagraph"/>
        <w:tabs>
          <w:tab w:val="left" w:pos="1009"/>
        </w:tabs>
        <w:spacing w:before="59"/>
        <w:ind w:left="0" w:right="847" w:firstLine="0"/>
        <w:rPr>
          <w:rFonts w:ascii="Calibri" w:eastAsia="宋体" w:hAnsi="Calibri" w:cs="Calibri"/>
          <w:sz w:val="20"/>
          <w:szCs w:val="20"/>
          <w:lang w:eastAsia="zh-CN"/>
        </w:rPr>
      </w:pPr>
    </w:p>
    <w:p w:rsidR="005D09D9" w:rsidRDefault="005D09D9">
      <w:pPr>
        <w:pStyle w:val="ListParagraph"/>
        <w:tabs>
          <w:tab w:val="left" w:pos="1009"/>
        </w:tabs>
        <w:spacing w:before="59"/>
        <w:ind w:left="0" w:right="847" w:firstLine="0"/>
        <w:rPr>
          <w:rFonts w:ascii="Calibri" w:eastAsia="宋体" w:hAnsi="Calibri" w:cs="Calibri"/>
          <w:sz w:val="20"/>
          <w:szCs w:val="20"/>
          <w:lang w:eastAsia="zh-CN"/>
        </w:rPr>
      </w:pPr>
    </w:p>
    <w:p w:rsidR="005D09D9" w:rsidRDefault="005D09D9">
      <w:pPr>
        <w:pStyle w:val="ListParagraph"/>
        <w:tabs>
          <w:tab w:val="left" w:pos="1009"/>
        </w:tabs>
        <w:spacing w:before="59"/>
        <w:ind w:left="0" w:right="847" w:firstLine="0"/>
        <w:rPr>
          <w:rFonts w:ascii="Calibri" w:eastAsia="宋体" w:hAnsi="Calibri" w:cs="Calibri"/>
          <w:sz w:val="20"/>
          <w:szCs w:val="20"/>
          <w:lang w:eastAsia="zh-CN"/>
        </w:rPr>
      </w:pPr>
    </w:p>
    <w:p w:rsidR="005D09D9" w:rsidRDefault="005D09D9">
      <w:pPr>
        <w:pStyle w:val="ListParagraph"/>
        <w:tabs>
          <w:tab w:val="left" w:pos="1009"/>
        </w:tabs>
        <w:spacing w:before="59"/>
        <w:ind w:left="0" w:right="847" w:firstLine="0"/>
        <w:rPr>
          <w:rFonts w:ascii="Calibri" w:eastAsia="宋体" w:hAnsi="Calibri" w:cs="Calibri"/>
          <w:sz w:val="20"/>
          <w:szCs w:val="20"/>
          <w:lang w:eastAsia="zh-CN"/>
        </w:rPr>
      </w:pPr>
    </w:p>
    <w:p w:rsidR="005D09D9" w:rsidRDefault="005D09D9">
      <w:pPr>
        <w:pStyle w:val="ListParagraph"/>
        <w:tabs>
          <w:tab w:val="left" w:pos="1009"/>
        </w:tabs>
        <w:spacing w:before="59"/>
        <w:ind w:left="0" w:right="847" w:firstLine="0"/>
        <w:rPr>
          <w:rFonts w:ascii="Calibri" w:eastAsia="宋体" w:hAnsi="Calibri" w:cs="Calibri"/>
          <w:sz w:val="20"/>
          <w:szCs w:val="20"/>
          <w:lang w:eastAsia="zh-CN"/>
        </w:rPr>
      </w:pPr>
    </w:p>
    <w:p w:rsidR="005D09D9" w:rsidRDefault="005D09D9">
      <w:pPr>
        <w:pStyle w:val="ListParagraph"/>
        <w:tabs>
          <w:tab w:val="left" w:pos="1009"/>
        </w:tabs>
        <w:spacing w:before="59"/>
        <w:ind w:left="0" w:right="847" w:firstLine="0"/>
        <w:rPr>
          <w:rFonts w:ascii="Calibri" w:eastAsia="宋体" w:hAnsi="Calibri" w:cs="Calibri"/>
          <w:sz w:val="20"/>
          <w:szCs w:val="20"/>
          <w:lang w:eastAsia="zh-CN"/>
        </w:rPr>
      </w:pPr>
    </w:p>
    <w:p w:rsidR="005D09D9" w:rsidRDefault="005D09D9">
      <w:pPr>
        <w:pStyle w:val="ListParagraph"/>
        <w:tabs>
          <w:tab w:val="left" w:pos="1009"/>
        </w:tabs>
        <w:spacing w:before="59"/>
        <w:ind w:left="0" w:right="847" w:firstLine="0"/>
        <w:rPr>
          <w:rFonts w:ascii="Calibri" w:eastAsia="宋体" w:hAnsi="Calibri" w:cs="Calibri"/>
          <w:sz w:val="20"/>
          <w:szCs w:val="20"/>
          <w:lang w:eastAsia="zh-CN"/>
        </w:rPr>
      </w:pPr>
    </w:p>
    <w:p w:rsidR="005D09D9" w:rsidRDefault="005D09D9">
      <w:pPr>
        <w:pStyle w:val="ListParagraph"/>
        <w:tabs>
          <w:tab w:val="left" w:pos="1009"/>
        </w:tabs>
        <w:spacing w:before="59"/>
        <w:ind w:left="0" w:right="847" w:firstLine="0"/>
        <w:rPr>
          <w:rFonts w:ascii="Calibri" w:eastAsia="宋体" w:hAnsi="Calibri" w:cs="Calibri"/>
          <w:sz w:val="20"/>
          <w:szCs w:val="20"/>
          <w:lang w:eastAsia="zh-CN"/>
        </w:rPr>
      </w:pPr>
    </w:p>
    <w:p w:rsidR="005D09D9" w:rsidRDefault="005D09D9">
      <w:pPr>
        <w:pStyle w:val="ListParagraph"/>
        <w:tabs>
          <w:tab w:val="left" w:pos="1009"/>
        </w:tabs>
        <w:spacing w:before="59"/>
        <w:ind w:left="0" w:right="847" w:firstLine="0"/>
        <w:rPr>
          <w:rFonts w:ascii="Calibri" w:eastAsia="宋体" w:hAnsi="Calibri" w:cs="Calibri"/>
          <w:sz w:val="20"/>
          <w:szCs w:val="20"/>
          <w:lang w:eastAsia="zh-CN"/>
        </w:rPr>
      </w:pPr>
    </w:p>
    <w:p w:rsidR="005D09D9" w:rsidRDefault="005D09D9">
      <w:pPr>
        <w:pStyle w:val="ListParagraph"/>
        <w:tabs>
          <w:tab w:val="left" w:pos="1009"/>
        </w:tabs>
        <w:spacing w:before="59"/>
        <w:ind w:left="0" w:right="847" w:firstLine="0"/>
        <w:rPr>
          <w:rFonts w:ascii="Calibri" w:eastAsia="宋体" w:hAnsi="Calibri" w:cs="Calibri"/>
          <w:sz w:val="20"/>
          <w:szCs w:val="20"/>
          <w:lang w:eastAsia="zh-CN"/>
        </w:rPr>
      </w:pPr>
    </w:p>
    <w:p w:rsidR="005D09D9" w:rsidRDefault="005D09D9">
      <w:pPr>
        <w:pStyle w:val="ListParagraph"/>
        <w:tabs>
          <w:tab w:val="left" w:pos="1009"/>
        </w:tabs>
        <w:spacing w:before="59"/>
        <w:ind w:left="0" w:right="847" w:firstLine="0"/>
        <w:rPr>
          <w:rFonts w:ascii="Calibri" w:eastAsia="宋体" w:hAnsi="Calibri" w:cs="Calibri"/>
          <w:sz w:val="20"/>
          <w:szCs w:val="20"/>
          <w:lang w:eastAsia="zh-CN"/>
        </w:rPr>
      </w:pPr>
    </w:p>
    <w:p w:rsidR="004F294A" w:rsidRDefault="00F44C03">
      <w:pPr>
        <w:pStyle w:val="ListParagraph"/>
        <w:tabs>
          <w:tab w:val="left" w:pos="1009"/>
        </w:tabs>
        <w:spacing w:before="59"/>
        <w:ind w:left="0" w:right="847" w:firstLine="0"/>
        <w:rPr>
          <w:rFonts w:ascii="Calibri" w:eastAsia="宋体" w:hAnsi="Calibri" w:cs="Calibri"/>
          <w:sz w:val="20"/>
          <w:szCs w:val="20"/>
        </w:rPr>
      </w:pPr>
      <w:r>
        <w:rPr>
          <w:rFonts w:ascii="Calibri" w:hAnsi="Calibri"/>
          <w:sz w:val="20"/>
          <w:szCs w:val="20"/>
        </w:rPr>
        <w:t>Vue éclatée</w:t>
      </w:r>
    </w:p>
    <w:p w:rsidR="004F294A" w:rsidRDefault="004F294A">
      <w:pPr>
        <w:pStyle w:val="ListParagraph"/>
        <w:tabs>
          <w:tab w:val="left" w:pos="1009"/>
        </w:tabs>
        <w:spacing w:before="59"/>
        <w:ind w:left="0" w:right="847" w:firstLine="0"/>
        <w:rPr>
          <w:sz w:val="12"/>
        </w:rPr>
      </w:pPr>
    </w:p>
    <w:p w:rsidR="004F294A" w:rsidRDefault="00F44C03">
      <w:pPr>
        <w:pStyle w:val="ListParagraph"/>
        <w:tabs>
          <w:tab w:val="left" w:pos="1009"/>
        </w:tabs>
        <w:spacing w:before="59"/>
        <w:ind w:left="0" w:right="847" w:firstLine="0"/>
        <w:rPr>
          <w:rFonts w:eastAsia="宋体"/>
          <w:sz w:val="12"/>
        </w:rPr>
      </w:pPr>
      <w:r>
        <w:rPr>
          <w:rFonts w:eastAsia="宋体" w:hint="eastAsia"/>
          <w:noProof/>
          <w:sz w:val="12"/>
          <w:lang w:val="en-GB" w:eastAsia="zh-CN"/>
        </w:rPr>
        <w:drawing>
          <wp:inline distT="0" distB="0" distL="114300" distR="114300">
            <wp:extent cx="4212590" cy="5553710"/>
            <wp:effectExtent l="0" t="0" r="16510" b="8890"/>
            <wp:docPr id="60" name="图片 60"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1111"/>
                    <pic:cNvPicPr>
                      <a:picLocks noChangeAspect="1"/>
                    </pic:cNvPicPr>
                  </pic:nvPicPr>
                  <pic:blipFill>
                    <a:blip r:embed="rId24"/>
                    <a:stretch>
                      <a:fillRect/>
                    </a:stretch>
                  </pic:blipFill>
                  <pic:spPr>
                    <a:xfrm>
                      <a:off x="0" y="0"/>
                      <a:ext cx="4212590" cy="5553710"/>
                    </a:xfrm>
                    <a:prstGeom prst="rect">
                      <a:avLst/>
                    </a:prstGeom>
                  </pic:spPr>
                </pic:pic>
              </a:graphicData>
            </a:graphic>
          </wp:inline>
        </w:drawing>
      </w: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F44C03">
      <w:pPr>
        <w:numPr>
          <w:ilvl w:val="0"/>
          <w:numId w:val="2"/>
        </w:numPr>
        <w:pBdr>
          <w:bottom w:val="single" w:sz="4" w:space="1" w:color="auto"/>
        </w:pBdr>
        <w:adjustRightInd w:val="0"/>
        <w:rPr>
          <w:rFonts w:ascii="Calibri" w:hAnsi="Calibri" w:cs="Calibri"/>
          <w:b/>
          <w:bCs/>
          <w:sz w:val="20"/>
          <w:szCs w:val="20"/>
        </w:rPr>
      </w:pPr>
      <w:r>
        <w:rPr>
          <w:rFonts w:ascii="Calibri" w:hAnsi="Calibri"/>
          <w:b/>
          <w:bCs/>
          <w:sz w:val="20"/>
          <w:szCs w:val="20"/>
        </w:rPr>
        <w:t>MISE AU REBUT</w:t>
      </w:r>
    </w:p>
    <w:p w:rsidR="004F294A" w:rsidRDefault="00F44C03">
      <w:pPr>
        <w:rPr>
          <w:rFonts w:ascii="Calibri" w:hAnsi="Calibri" w:cs="Calibri"/>
          <w:sz w:val="20"/>
          <w:szCs w:val="20"/>
        </w:rPr>
      </w:pPr>
      <w:r>
        <w:rPr>
          <w:rFonts w:ascii="Calibri" w:hAnsi="Calibri" w:cs="Calibri"/>
          <w:noProof/>
          <w:sz w:val="20"/>
          <w:szCs w:val="20"/>
          <w:lang w:val="en-GB" w:eastAsia="zh-CN"/>
        </w:rPr>
        <w:drawing>
          <wp:anchor distT="0" distB="0" distL="114300" distR="114300" simplePos="0" relativeHeight="251699200" behindDoc="1" locked="0" layoutInCell="1" allowOverlap="1">
            <wp:simplePos x="0" y="0"/>
            <wp:positionH relativeFrom="column">
              <wp:posOffset>23495</wp:posOffset>
            </wp:positionH>
            <wp:positionV relativeFrom="paragraph">
              <wp:posOffset>66675</wp:posOffset>
            </wp:positionV>
            <wp:extent cx="582930" cy="733425"/>
            <wp:effectExtent l="0" t="0" r="7620" b="9525"/>
            <wp:wrapTight wrapText="bothSides">
              <wp:wrapPolygon edited="0">
                <wp:start x="0" y="0"/>
                <wp:lineTo x="0" y="21319"/>
                <wp:lineTo x="21176" y="21319"/>
                <wp:lineTo x="21176" y="0"/>
                <wp:lineTo x="0" y="0"/>
              </wp:wrapPolygon>
            </wp:wrapTight>
            <wp:docPr id="54" name="Picture 11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13" descr="3"/>
                    <pic:cNvPicPr>
                      <a:picLocks noChangeAspect="1"/>
                    </pic:cNvPicPr>
                  </pic:nvPicPr>
                  <pic:blipFill>
                    <a:blip r:embed="rId25"/>
                    <a:srcRect t="13353"/>
                    <a:stretch>
                      <a:fillRect/>
                    </a:stretch>
                  </pic:blipFill>
                  <pic:spPr>
                    <a:xfrm>
                      <a:off x="0" y="0"/>
                      <a:ext cx="582930" cy="733425"/>
                    </a:xfrm>
                    <a:prstGeom prst="rect">
                      <a:avLst/>
                    </a:prstGeom>
                    <a:noFill/>
                    <a:ln>
                      <a:noFill/>
                    </a:ln>
                  </pic:spPr>
                </pic:pic>
              </a:graphicData>
            </a:graphic>
          </wp:anchor>
        </w:drawing>
      </w:r>
      <w:r>
        <w:rPr>
          <w:rFonts w:ascii="Calibri" w:hAnsi="Calibri"/>
          <w:sz w:val="20"/>
          <w:szCs w:val="20"/>
        </w:rPr>
        <w:t xml:space="preserve">ATTENTION ! Ce produit a été marqué d'un symbole relatif aux déchets électriques et électroniques. Cela signifie que ce produit ne doit pas être mis au rebut avec les déchets ménagers, et qu'il doit être retourné dans un système de collecte conforme à la Directive Européenne WEEE. Contacter les autorités locales ou demander les recommandations sur le recyclage. Il sera ensuite recyclé ou démonté pour réduire l'impact sur </w:t>
      </w:r>
      <w:r w:rsidR="00366BEA">
        <w:rPr>
          <w:rFonts w:ascii="Calibri" w:hAnsi="Calibri"/>
          <w:sz w:val="20"/>
          <w:szCs w:val="20"/>
        </w:rPr>
        <w:t>l’environnement</w:t>
      </w:r>
      <w:r>
        <w:rPr>
          <w:rFonts w:ascii="Calibri" w:hAnsi="Calibri"/>
          <w:sz w:val="20"/>
          <w:szCs w:val="20"/>
        </w:rPr>
        <w:t>. Les équipements électriques ou électroniques peuvent être dangereux pour l'environnement et pour la santé humaine puisqu'ils contiennent des substances dangereuses.</w:t>
      </w: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4F294A">
      <w:pPr>
        <w:pStyle w:val="ListParagraph"/>
        <w:tabs>
          <w:tab w:val="left" w:pos="1009"/>
        </w:tabs>
        <w:spacing w:before="59"/>
        <w:ind w:left="0" w:right="847" w:firstLine="0"/>
        <w:rPr>
          <w:sz w:val="12"/>
        </w:rPr>
      </w:pPr>
    </w:p>
    <w:p w:rsidR="004F294A" w:rsidRDefault="00F44C03">
      <w:pPr>
        <w:numPr>
          <w:ilvl w:val="0"/>
          <w:numId w:val="2"/>
        </w:numPr>
        <w:pBdr>
          <w:bottom w:val="single" w:sz="4" w:space="1" w:color="auto"/>
        </w:pBdr>
        <w:adjustRightInd w:val="0"/>
        <w:rPr>
          <w:rFonts w:ascii="Calibri" w:hAnsi="Calibri" w:cs="Calibri"/>
          <w:b/>
          <w:bCs/>
          <w:sz w:val="20"/>
          <w:szCs w:val="20"/>
        </w:rPr>
      </w:pPr>
      <w:r>
        <w:rPr>
          <w:rFonts w:ascii="Calibri" w:hAnsi="Calibri"/>
          <w:b/>
          <w:bCs/>
          <w:sz w:val="20"/>
          <w:szCs w:val="20"/>
        </w:rPr>
        <w:t>DECLARATION DE CONFORMITE CE</w:t>
      </w:r>
    </w:p>
    <w:p w:rsidR="004F294A" w:rsidRDefault="004F294A">
      <w:pPr>
        <w:pStyle w:val="ListParagraph"/>
        <w:tabs>
          <w:tab w:val="left" w:pos="1009"/>
        </w:tabs>
        <w:spacing w:before="59"/>
        <w:ind w:left="0" w:right="847" w:firstLine="0"/>
        <w:rPr>
          <w:sz w:val="12"/>
        </w:rPr>
      </w:pPr>
    </w:p>
    <w:tbl>
      <w:tblPr>
        <w:tblStyle w:val="TableGrid"/>
        <w:tblW w:w="6886" w:type="dxa"/>
        <w:tblLayout w:type="fixed"/>
        <w:tblLook w:val="04A0" w:firstRow="1" w:lastRow="0" w:firstColumn="1" w:lastColumn="0" w:noHBand="0" w:noVBand="1"/>
      </w:tblPr>
      <w:tblGrid>
        <w:gridCol w:w="6886"/>
      </w:tblGrid>
      <w:tr w:rsidR="004F294A">
        <w:tc>
          <w:tcPr>
            <w:tcW w:w="6886" w:type="dxa"/>
          </w:tcPr>
          <w:tbl>
            <w:tblPr>
              <w:tblpPr w:leftFromText="180" w:rightFromText="180" w:vertAnchor="text" w:horzAnchor="page" w:tblpX="2570" w:tblpY="907"/>
              <w:tblOverlap w:val="never"/>
              <w:tblW w:w="4663" w:type="dxa"/>
              <w:tblLayout w:type="fixed"/>
              <w:tblLook w:val="04A0" w:firstRow="1" w:lastRow="0" w:firstColumn="1" w:lastColumn="0" w:noHBand="0" w:noVBand="1"/>
            </w:tblPr>
            <w:tblGrid>
              <w:gridCol w:w="4663"/>
            </w:tblGrid>
            <w:tr w:rsidR="004F294A">
              <w:trPr>
                <w:trHeight w:val="90"/>
              </w:trPr>
              <w:tc>
                <w:tcPr>
                  <w:tcW w:w="4663" w:type="dxa"/>
                  <w:tcBorders>
                    <w:tl2br w:val="nil"/>
                    <w:tr2bl w:val="nil"/>
                  </w:tcBorders>
                </w:tcPr>
                <w:p w:rsidR="004F294A" w:rsidRDefault="00F44C03">
                  <w:pPr>
                    <w:rPr>
                      <w:color w:val="000000"/>
                      <w:sz w:val="36"/>
                    </w:rPr>
                  </w:pPr>
                  <w:r>
                    <w:rPr>
                      <w:color w:val="000000"/>
                      <w:sz w:val="28"/>
                      <w:szCs w:val="28"/>
                    </w:rPr>
                    <w:t xml:space="preserve"> </w:t>
                  </w:r>
                  <w:r>
                    <w:rPr>
                      <w:b/>
                      <w:color w:val="000000"/>
                      <w:sz w:val="28"/>
                      <w:szCs w:val="28"/>
                    </w:rPr>
                    <w:t>Déclaration de conformité CE</w:t>
                  </w:r>
                </w:p>
              </w:tc>
            </w:tr>
          </w:tbl>
          <w:p w:rsidR="004F294A" w:rsidRDefault="00F44C03">
            <w:pPr>
              <w:jc w:val="left"/>
              <w:rPr>
                <w:color w:val="000000"/>
                <w:sz w:val="24"/>
              </w:rPr>
            </w:pPr>
            <w:r>
              <w:rPr>
                <w:noProof/>
                <w:lang w:val="en-GB" w:eastAsia="zh-CN"/>
              </w:rPr>
              <w:drawing>
                <wp:inline distT="0" distB="0" distL="114300" distR="114300">
                  <wp:extent cx="1438275" cy="1438275"/>
                  <wp:effectExtent l="0" t="0" r="9525" b="9525"/>
                  <wp:docPr id="5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0"/>
                          <pic:cNvPicPr>
                            <a:picLocks noChangeAspect="1"/>
                          </pic:cNvPicPr>
                        </pic:nvPicPr>
                        <pic:blipFill>
                          <a:blip r:embed="rId26"/>
                          <a:stretch>
                            <a:fillRect/>
                          </a:stretch>
                        </pic:blipFill>
                        <pic:spPr>
                          <a:xfrm>
                            <a:off x="0" y="0"/>
                            <a:ext cx="1438275" cy="1438275"/>
                          </a:xfrm>
                          <a:prstGeom prst="rect">
                            <a:avLst/>
                          </a:prstGeom>
                          <a:noFill/>
                          <a:ln>
                            <a:noFill/>
                          </a:ln>
                        </pic:spPr>
                      </pic:pic>
                    </a:graphicData>
                  </a:graphic>
                </wp:inline>
              </w:drawing>
            </w:r>
          </w:p>
          <w:p w:rsidR="004F294A" w:rsidRDefault="004F294A">
            <w:pPr>
              <w:pStyle w:val="ListParagraph"/>
              <w:tabs>
                <w:tab w:val="left" w:pos="1009"/>
              </w:tabs>
              <w:spacing w:before="59"/>
              <w:ind w:left="0" w:right="847" w:firstLine="0"/>
              <w:rPr>
                <w:sz w:val="12"/>
              </w:rPr>
            </w:pPr>
          </w:p>
        </w:tc>
      </w:tr>
    </w:tbl>
    <w:p w:rsidR="004F294A" w:rsidRDefault="00F44C03" w:rsidP="009604A8">
      <w:pPr>
        <w:pStyle w:val="ListParagraph"/>
        <w:tabs>
          <w:tab w:val="left" w:pos="1009"/>
        </w:tabs>
        <w:spacing w:before="59"/>
        <w:ind w:left="0" w:right="730" w:firstLine="0"/>
        <w:rPr>
          <w:sz w:val="20"/>
          <w:szCs w:val="20"/>
        </w:rPr>
      </w:pPr>
      <w:r>
        <w:rPr>
          <w:rFonts w:ascii="Calibri" w:hAnsi="Calibri"/>
          <w:color w:val="000000"/>
          <w:sz w:val="20"/>
          <w:szCs w:val="20"/>
        </w:rPr>
        <w:t>Je, Gislain Ménard, directeur de qualité, autorise la création d'un fichier technique, au nom de l'entreprise Leroy Merlin France, dont le siège social est sis Rue Chanzy-</w:t>
      </w:r>
      <w:proofErr w:type="spellStart"/>
      <w:r>
        <w:rPr>
          <w:rFonts w:ascii="Calibri" w:hAnsi="Calibri"/>
          <w:color w:val="000000"/>
          <w:sz w:val="20"/>
          <w:szCs w:val="20"/>
        </w:rPr>
        <w:t>Lezennes</w:t>
      </w:r>
      <w:proofErr w:type="spellEnd"/>
      <w:r>
        <w:rPr>
          <w:rFonts w:ascii="Calibri" w:hAnsi="Calibri"/>
          <w:color w:val="000000"/>
          <w:sz w:val="20"/>
          <w:szCs w:val="20"/>
        </w:rPr>
        <w:t>, 59712 Lille cedex 9, France, déclare :</w:t>
      </w:r>
    </w:p>
    <w:p w:rsidR="004F294A" w:rsidRDefault="004F294A">
      <w:pPr>
        <w:rPr>
          <w:color w:val="000000"/>
          <w:sz w:val="24"/>
        </w:rPr>
      </w:pPr>
    </w:p>
    <w:p w:rsidR="004F294A" w:rsidRDefault="00F44C03">
      <w:pPr>
        <w:jc w:val="both"/>
        <w:rPr>
          <w:rFonts w:asciiTheme="minorHAnsi"/>
          <w:sz w:val="20"/>
          <w:szCs w:val="20"/>
        </w:rPr>
      </w:pPr>
      <w:r>
        <w:rPr>
          <w:rFonts w:asciiTheme="minorHAnsi"/>
          <w:sz w:val="20"/>
          <w:szCs w:val="20"/>
        </w:rPr>
        <w:t xml:space="preserve">Produits : PONCEUSE A BANDE </w:t>
      </w:r>
    </w:p>
    <w:p w:rsidR="004F294A" w:rsidRDefault="00F44C03">
      <w:pPr>
        <w:jc w:val="both"/>
        <w:rPr>
          <w:rFonts w:asciiTheme="minorHAnsi" w:eastAsia="宋体"/>
          <w:sz w:val="20"/>
          <w:szCs w:val="20"/>
        </w:rPr>
      </w:pPr>
      <w:r>
        <w:rPr>
          <w:rFonts w:asciiTheme="minorHAnsi"/>
          <w:sz w:val="20"/>
          <w:szCs w:val="20"/>
        </w:rPr>
        <w:t>Mod</w:t>
      </w:r>
      <w:r>
        <w:rPr>
          <w:rFonts w:asciiTheme="minorHAnsi"/>
          <w:sz w:val="20"/>
          <w:szCs w:val="20"/>
        </w:rPr>
        <w:t>è</w:t>
      </w:r>
      <w:r>
        <w:rPr>
          <w:rFonts w:asciiTheme="minorHAnsi"/>
          <w:sz w:val="20"/>
          <w:szCs w:val="20"/>
        </w:rPr>
        <w:t>le : RS M6321-1</w:t>
      </w:r>
    </w:p>
    <w:p w:rsidR="004F294A" w:rsidRDefault="00F44C03">
      <w:pPr>
        <w:jc w:val="both"/>
        <w:rPr>
          <w:rFonts w:asciiTheme="minorHAnsi"/>
          <w:sz w:val="20"/>
          <w:szCs w:val="20"/>
        </w:rPr>
      </w:pPr>
      <w:r>
        <w:rPr>
          <w:rFonts w:asciiTheme="minorHAnsi"/>
          <w:sz w:val="20"/>
          <w:szCs w:val="20"/>
        </w:rPr>
        <w:t>Num</w:t>
      </w:r>
      <w:r>
        <w:rPr>
          <w:rFonts w:asciiTheme="minorHAnsi"/>
          <w:sz w:val="20"/>
          <w:szCs w:val="20"/>
        </w:rPr>
        <w:t>é</w:t>
      </w:r>
      <w:r>
        <w:rPr>
          <w:rFonts w:asciiTheme="minorHAnsi"/>
          <w:sz w:val="20"/>
          <w:szCs w:val="20"/>
        </w:rPr>
        <w:t>ro de s</w:t>
      </w:r>
      <w:r>
        <w:rPr>
          <w:rFonts w:asciiTheme="minorHAnsi"/>
          <w:sz w:val="20"/>
          <w:szCs w:val="20"/>
        </w:rPr>
        <w:t>é</w:t>
      </w:r>
      <w:r>
        <w:rPr>
          <w:rFonts w:asciiTheme="minorHAnsi"/>
          <w:sz w:val="20"/>
          <w:szCs w:val="20"/>
        </w:rPr>
        <w:t>rie : 20190527740-20190528239</w:t>
      </w:r>
    </w:p>
    <w:p w:rsidR="004F294A" w:rsidRPr="00DB1B9C" w:rsidRDefault="00F44C03">
      <w:pPr>
        <w:jc w:val="both"/>
        <w:rPr>
          <w:rFonts w:asciiTheme="minorHAnsi"/>
          <w:sz w:val="20"/>
          <w:szCs w:val="20"/>
          <w:highlight w:val="red"/>
        </w:rPr>
      </w:pPr>
      <w:commentRangeStart w:id="3"/>
      <w:r w:rsidRPr="00DB1B9C">
        <w:rPr>
          <w:rFonts w:asciiTheme="minorHAnsi"/>
          <w:sz w:val="20"/>
          <w:szCs w:val="20"/>
          <w:highlight w:val="red"/>
        </w:rPr>
        <w:t>D</w:t>
      </w:r>
      <w:r w:rsidRPr="00DB1B9C">
        <w:rPr>
          <w:rFonts w:asciiTheme="minorHAnsi"/>
          <w:sz w:val="20"/>
          <w:szCs w:val="20"/>
          <w:highlight w:val="red"/>
        </w:rPr>
        <w:t>é</w:t>
      </w:r>
      <w:r w:rsidRPr="00DB1B9C">
        <w:rPr>
          <w:rFonts w:asciiTheme="minorHAnsi"/>
          <w:sz w:val="20"/>
          <w:szCs w:val="20"/>
          <w:highlight w:val="red"/>
        </w:rPr>
        <w:t>velopp</w:t>
      </w:r>
      <w:r w:rsidRPr="00DB1B9C">
        <w:rPr>
          <w:rFonts w:asciiTheme="minorHAnsi"/>
          <w:sz w:val="20"/>
          <w:szCs w:val="20"/>
          <w:highlight w:val="red"/>
        </w:rPr>
        <w:t>é</w:t>
      </w:r>
      <w:r w:rsidRPr="00DB1B9C">
        <w:rPr>
          <w:rFonts w:asciiTheme="minorHAnsi"/>
          <w:sz w:val="20"/>
          <w:szCs w:val="20"/>
          <w:highlight w:val="red"/>
        </w:rPr>
        <w:t>, con</w:t>
      </w:r>
      <w:r w:rsidRPr="00DB1B9C">
        <w:rPr>
          <w:rFonts w:asciiTheme="minorHAnsi"/>
          <w:sz w:val="20"/>
          <w:szCs w:val="20"/>
          <w:highlight w:val="red"/>
        </w:rPr>
        <w:t>ç</w:t>
      </w:r>
      <w:r w:rsidRPr="00DB1B9C">
        <w:rPr>
          <w:rFonts w:asciiTheme="minorHAnsi"/>
          <w:sz w:val="20"/>
          <w:szCs w:val="20"/>
          <w:highlight w:val="red"/>
        </w:rPr>
        <w:t>u et fabriqu</w:t>
      </w:r>
      <w:r w:rsidRPr="00DB1B9C">
        <w:rPr>
          <w:rFonts w:asciiTheme="minorHAnsi"/>
          <w:sz w:val="20"/>
          <w:szCs w:val="20"/>
          <w:highlight w:val="red"/>
        </w:rPr>
        <w:t>é</w:t>
      </w:r>
      <w:r w:rsidRPr="00DB1B9C">
        <w:rPr>
          <w:rFonts w:asciiTheme="minorHAnsi"/>
          <w:sz w:val="20"/>
          <w:szCs w:val="20"/>
          <w:highlight w:val="red"/>
        </w:rPr>
        <w:t xml:space="preserve"> en conformit</w:t>
      </w:r>
      <w:r w:rsidRPr="00DB1B9C">
        <w:rPr>
          <w:rFonts w:asciiTheme="minorHAnsi"/>
          <w:sz w:val="20"/>
          <w:szCs w:val="20"/>
          <w:highlight w:val="red"/>
        </w:rPr>
        <w:t>é</w:t>
      </w:r>
      <w:r w:rsidRPr="00DB1B9C">
        <w:rPr>
          <w:rFonts w:asciiTheme="minorHAnsi"/>
          <w:sz w:val="20"/>
          <w:szCs w:val="20"/>
          <w:highlight w:val="red"/>
        </w:rPr>
        <w:t xml:space="preserve"> selon les conditions des directives :</w:t>
      </w:r>
    </w:p>
    <w:p w:rsidR="004F294A" w:rsidRPr="00DB1B9C" w:rsidRDefault="00F44C03">
      <w:pPr>
        <w:rPr>
          <w:rFonts w:asciiTheme="minorHAnsi"/>
          <w:sz w:val="20"/>
          <w:szCs w:val="20"/>
          <w:highlight w:val="red"/>
        </w:rPr>
      </w:pPr>
      <w:r w:rsidRPr="00DB1B9C">
        <w:rPr>
          <w:rFonts w:asciiTheme="minorHAnsi"/>
          <w:sz w:val="20"/>
          <w:szCs w:val="20"/>
          <w:highlight w:val="red"/>
        </w:rPr>
        <w:t>Directive sur les Machineries 2006/42/EC</w:t>
      </w:r>
    </w:p>
    <w:p w:rsidR="004F294A" w:rsidRPr="00DB1B9C" w:rsidRDefault="00F44C03">
      <w:pPr>
        <w:rPr>
          <w:rFonts w:asciiTheme="minorHAnsi"/>
          <w:sz w:val="20"/>
          <w:szCs w:val="20"/>
          <w:highlight w:val="red"/>
        </w:rPr>
      </w:pPr>
      <w:r w:rsidRPr="00DB1B9C">
        <w:rPr>
          <w:rFonts w:asciiTheme="minorHAnsi"/>
          <w:sz w:val="20"/>
          <w:szCs w:val="20"/>
          <w:highlight w:val="red"/>
        </w:rPr>
        <w:t>Directive EMC 2014/30/EC</w:t>
      </w:r>
    </w:p>
    <w:p w:rsidR="004F294A" w:rsidRPr="00DB1B9C" w:rsidRDefault="00F44C03">
      <w:pPr>
        <w:rPr>
          <w:rFonts w:asciiTheme="minorHAnsi"/>
          <w:sz w:val="20"/>
          <w:szCs w:val="20"/>
          <w:highlight w:val="red"/>
        </w:rPr>
      </w:pPr>
      <w:r w:rsidRPr="00DB1B9C">
        <w:rPr>
          <w:rFonts w:asciiTheme="minorHAnsi"/>
          <w:sz w:val="20"/>
          <w:szCs w:val="20"/>
          <w:highlight w:val="red"/>
        </w:rPr>
        <w:t>Directive ROHS 2011/65/EU</w:t>
      </w:r>
    </w:p>
    <w:p w:rsidR="004F294A" w:rsidRPr="00DB1B9C" w:rsidRDefault="00F44C03">
      <w:pPr>
        <w:rPr>
          <w:rFonts w:asciiTheme="minorHAnsi"/>
          <w:sz w:val="20"/>
          <w:szCs w:val="20"/>
          <w:highlight w:val="red"/>
        </w:rPr>
      </w:pPr>
      <w:r w:rsidRPr="00DB1B9C">
        <w:rPr>
          <w:rFonts w:asciiTheme="minorHAnsi"/>
          <w:sz w:val="20"/>
          <w:szCs w:val="20"/>
          <w:highlight w:val="red"/>
        </w:rPr>
        <w:t xml:space="preserve">Et se conforme </w:t>
      </w:r>
      <w:r w:rsidRPr="00DB1B9C">
        <w:rPr>
          <w:rFonts w:asciiTheme="minorHAnsi"/>
          <w:sz w:val="20"/>
          <w:szCs w:val="20"/>
          <w:highlight w:val="red"/>
        </w:rPr>
        <w:t>é</w:t>
      </w:r>
      <w:r w:rsidRPr="00DB1B9C">
        <w:rPr>
          <w:rFonts w:asciiTheme="minorHAnsi"/>
          <w:sz w:val="20"/>
          <w:szCs w:val="20"/>
          <w:highlight w:val="red"/>
        </w:rPr>
        <w:t>galement aux normes :</w:t>
      </w:r>
    </w:p>
    <w:p w:rsidR="009604A8" w:rsidRPr="00DB1B9C" w:rsidRDefault="009604A8" w:rsidP="009604A8">
      <w:pPr>
        <w:rPr>
          <w:rFonts w:asciiTheme="minorHAnsi"/>
          <w:sz w:val="20"/>
          <w:szCs w:val="20"/>
          <w:highlight w:val="red"/>
          <w:lang w:eastAsia="zh-CN"/>
        </w:rPr>
      </w:pPr>
      <w:r w:rsidRPr="00DB1B9C">
        <w:rPr>
          <w:rFonts w:asciiTheme="minorHAnsi"/>
          <w:sz w:val="20"/>
          <w:szCs w:val="20"/>
          <w:highlight w:val="red"/>
        </w:rPr>
        <w:t>EN</w:t>
      </w:r>
      <w:r w:rsidRPr="00DB1B9C">
        <w:rPr>
          <w:rFonts w:asciiTheme="minorHAnsi" w:hint="eastAsia"/>
          <w:sz w:val="20"/>
          <w:szCs w:val="20"/>
          <w:highlight w:val="red"/>
          <w:lang w:eastAsia="zh-CN"/>
        </w:rPr>
        <w:t xml:space="preserve"> 62841-1:2015+AC:15</w:t>
      </w:r>
    </w:p>
    <w:p w:rsidR="009604A8" w:rsidRPr="00DB1B9C" w:rsidRDefault="009604A8" w:rsidP="009604A8">
      <w:pPr>
        <w:rPr>
          <w:rFonts w:asciiTheme="minorHAnsi"/>
          <w:sz w:val="20"/>
          <w:szCs w:val="20"/>
          <w:highlight w:val="red"/>
          <w:lang w:eastAsia="zh-CN"/>
        </w:rPr>
      </w:pPr>
      <w:r w:rsidRPr="00DB1B9C">
        <w:rPr>
          <w:rFonts w:asciiTheme="minorHAnsi"/>
          <w:sz w:val="20"/>
          <w:szCs w:val="20"/>
          <w:highlight w:val="red"/>
        </w:rPr>
        <w:t xml:space="preserve"> EN</w:t>
      </w:r>
      <w:r w:rsidRPr="00DB1B9C">
        <w:rPr>
          <w:rFonts w:asciiTheme="minorHAnsi" w:hint="eastAsia"/>
          <w:sz w:val="20"/>
          <w:szCs w:val="20"/>
          <w:highlight w:val="red"/>
          <w:lang w:eastAsia="zh-CN"/>
        </w:rPr>
        <w:t>62841-2-4:2014+AC:15</w:t>
      </w:r>
    </w:p>
    <w:p w:rsidR="009604A8" w:rsidRPr="00DB1B9C" w:rsidRDefault="009604A8" w:rsidP="009604A8">
      <w:pPr>
        <w:rPr>
          <w:rFonts w:asciiTheme="minorHAnsi"/>
          <w:sz w:val="20"/>
          <w:szCs w:val="20"/>
          <w:highlight w:val="red"/>
          <w:lang w:eastAsia="zh-CN"/>
        </w:rPr>
      </w:pPr>
      <w:r w:rsidRPr="00DB1B9C">
        <w:rPr>
          <w:rFonts w:asciiTheme="minorHAnsi"/>
          <w:sz w:val="20"/>
          <w:szCs w:val="20"/>
          <w:highlight w:val="red"/>
        </w:rPr>
        <w:t xml:space="preserve"> EN55014-1:</w:t>
      </w:r>
      <w:r w:rsidRPr="00DB1B9C">
        <w:rPr>
          <w:rFonts w:asciiTheme="minorHAnsi" w:hint="eastAsia"/>
          <w:sz w:val="20"/>
          <w:szCs w:val="20"/>
          <w:highlight w:val="red"/>
          <w:lang w:eastAsia="zh-CN"/>
        </w:rPr>
        <w:t>2017</w:t>
      </w:r>
    </w:p>
    <w:p w:rsidR="009604A8" w:rsidRPr="00DB1B9C" w:rsidRDefault="009604A8" w:rsidP="009604A8">
      <w:pPr>
        <w:rPr>
          <w:rFonts w:asciiTheme="minorHAnsi"/>
          <w:sz w:val="20"/>
          <w:szCs w:val="20"/>
          <w:highlight w:val="red"/>
          <w:lang w:eastAsia="zh-CN"/>
        </w:rPr>
      </w:pPr>
      <w:r w:rsidRPr="00DB1B9C">
        <w:rPr>
          <w:rFonts w:asciiTheme="minorHAnsi"/>
          <w:sz w:val="20"/>
          <w:szCs w:val="20"/>
          <w:highlight w:val="red"/>
        </w:rPr>
        <w:t>EN55014-2:</w:t>
      </w:r>
      <w:r w:rsidRPr="00DB1B9C">
        <w:rPr>
          <w:rFonts w:asciiTheme="minorHAnsi" w:hint="eastAsia"/>
          <w:sz w:val="20"/>
          <w:szCs w:val="20"/>
          <w:highlight w:val="red"/>
          <w:lang w:eastAsia="zh-CN"/>
        </w:rPr>
        <w:t>2015</w:t>
      </w:r>
    </w:p>
    <w:p w:rsidR="009604A8" w:rsidRPr="00DB1B9C" w:rsidRDefault="009604A8" w:rsidP="009604A8">
      <w:pPr>
        <w:rPr>
          <w:rFonts w:asciiTheme="minorHAnsi"/>
          <w:sz w:val="20"/>
          <w:szCs w:val="20"/>
          <w:highlight w:val="red"/>
          <w:lang w:eastAsia="zh-CN"/>
        </w:rPr>
      </w:pPr>
      <w:r w:rsidRPr="00DB1B9C">
        <w:rPr>
          <w:rFonts w:asciiTheme="minorHAnsi"/>
          <w:sz w:val="20"/>
          <w:szCs w:val="20"/>
          <w:highlight w:val="red"/>
        </w:rPr>
        <w:t>EN61000-3-2:</w:t>
      </w:r>
      <w:r w:rsidRPr="00DB1B9C">
        <w:rPr>
          <w:rFonts w:asciiTheme="minorHAnsi" w:hint="eastAsia"/>
          <w:sz w:val="20"/>
          <w:szCs w:val="20"/>
          <w:highlight w:val="red"/>
          <w:lang w:eastAsia="zh-CN"/>
        </w:rPr>
        <w:t>2014</w:t>
      </w:r>
    </w:p>
    <w:p w:rsidR="009604A8" w:rsidRPr="00DB1B9C" w:rsidRDefault="009604A8" w:rsidP="009604A8">
      <w:pPr>
        <w:rPr>
          <w:rFonts w:asciiTheme="minorHAnsi"/>
          <w:sz w:val="20"/>
          <w:szCs w:val="20"/>
          <w:highlight w:val="red"/>
          <w:lang w:eastAsia="zh-CN"/>
        </w:rPr>
      </w:pPr>
      <w:r w:rsidRPr="00DB1B9C">
        <w:rPr>
          <w:rFonts w:asciiTheme="minorHAnsi"/>
          <w:sz w:val="20"/>
          <w:szCs w:val="20"/>
          <w:highlight w:val="red"/>
        </w:rPr>
        <w:t>EN61000-3-3:20</w:t>
      </w:r>
      <w:r w:rsidRPr="00DB1B9C">
        <w:rPr>
          <w:rFonts w:asciiTheme="minorHAnsi" w:hint="eastAsia"/>
          <w:sz w:val="20"/>
          <w:szCs w:val="20"/>
          <w:highlight w:val="red"/>
          <w:lang w:eastAsia="zh-CN"/>
        </w:rPr>
        <w:t>13</w:t>
      </w:r>
    </w:p>
    <w:p w:rsidR="009604A8" w:rsidRPr="007B2298" w:rsidRDefault="009604A8" w:rsidP="009604A8">
      <w:pPr>
        <w:rPr>
          <w:rFonts w:asciiTheme="minorHAnsi"/>
          <w:sz w:val="20"/>
          <w:szCs w:val="20"/>
        </w:rPr>
      </w:pPr>
      <w:r w:rsidRPr="00DB1B9C">
        <w:rPr>
          <w:rFonts w:asciiTheme="minorHAnsi"/>
          <w:sz w:val="20"/>
          <w:szCs w:val="20"/>
          <w:highlight w:val="red"/>
        </w:rPr>
        <w:t>EN 62321:2009</w:t>
      </w:r>
      <w:commentRangeEnd w:id="3"/>
      <w:r w:rsidR="00DB1B9C">
        <w:rPr>
          <w:rStyle w:val="CommentReference"/>
        </w:rPr>
        <w:commentReference w:id="3"/>
      </w:r>
    </w:p>
    <w:p w:rsidR="009604A8" w:rsidRPr="007B2298" w:rsidRDefault="009604A8">
      <w:pPr>
        <w:adjustRightInd w:val="0"/>
        <w:rPr>
          <w:rFonts w:asciiTheme="minorHAnsi"/>
          <w:sz w:val="20"/>
          <w:szCs w:val="20"/>
        </w:rPr>
      </w:pPr>
    </w:p>
    <w:p w:rsidR="004F294A" w:rsidRDefault="00F44C03">
      <w:pPr>
        <w:adjustRightInd w:val="0"/>
        <w:rPr>
          <w:rFonts w:asciiTheme="minorHAnsi" w:eastAsia="宋体"/>
          <w:sz w:val="20"/>
          <w:szCs w:val="20"/>
        </w:rPr>
      </w:pPr>
      <w:r>
        <w:rPr>
          <w:rFonts w:asciiTheme="minorHAnsi"/>
          <w:sz w:val="20"/>
          <w:szCs w:val="20"/>
        </w:rPr>
        <w:t xml:space="preserve">Fait </w:t>
      </w:r>
      <w:r>
        <w:rPr>
          <w:rFonts w:asciiTheme="minorHAnsi"/>
          <w:sz w:val="20"/>
          <w:szCs w:val="20"/>
        </w:rPr>
        <w:t>à</w:t>
      </w:r>
      <w:r>
        <w:rPr>
          <w:rFonts w:asciiTheme="minorHAnsi"/>
          <w:sz w:val="20"/>
          <w:szCs w:val="20"/>
        </w:rPr>
        <w:t xml:space="preserve"> </w:t>
      </w:r>
      <w:proofErr w:type="spellStart"/>
      <w:r>
        <w:rPr>
          <w:rFonts w:asciiTheme="minorHAnsi"/>
          <w:sz w:val="20"/>
          <w:szCs w:val="20"/>
        </w:rPr>
        <w:t>Lezennes</w:t>
      </w:r>
      <w:proofErr w:type="spellEnd"/>
      <w:r>
        <w:rPr>
          <w:rFonts w:asciiTheme="minorHAnsi"/>
          <w:sz w:val="20"/>
          <w:szCs w:val="20"/>
        </w:rPr>
        <w:t xml:space="preserve"> le </w:t>
      </w:r>
      <w:r w:rsidRPr="008E2D4F">
        <w:rPr>
          <w:rFonts w:asciiTheme="minorHAnsi"/>
          <w:color w:val="FF0000"/>
          <w:sz w:val="20"/>
          <w:szCs w:val="20"/>
        </w:rPr>
        <w:t>15-04-2019</w:t>
      </w:r>
    </w:p>
    <w:p w:rsidR="004F294A" w:rsidRDefault="00F44C03">
      <w:pPr>
        <w:adjustRightInd w:val="0"/>
        <w:rPr>
          <w:rFonts w:asciiTheme="minorHAnsi" w:eastAsia="楷体_GB2312"/>
          <w:sz w:val="20"/>
          <w:szCs w:val="20"/>
        </w:rPr>
      </w:pPr>
      <w:r>
        <w:rPr>
          <w:rFonts w:asciiTheme="minorHAnsi"/>
          <w:color w:val="FF0000"/>
          <w:sz w:val="20"/>
          <w:szCs w:val="20"/>
        </w:rPr>
        <w:t>GISLAIN MENARD</w:t>
      </w:r>
      <w:r>
        <w:rPr>
          <w:rFonts w:asciiTheme="minorHAnsi"/>
          <w:sz w:val="20"/>
          <w:szCs w:val="20"/>
        </w:rPr>
        <w:t>, Directeur de Qualit</w:t>
      </w:r>
      <w:r>
        <w:rPr>
          <w:rFonts w:asciiTheme="minorHAnsi"/>
          <w:sz w:val="20"/>
          <w:szCs w:val="20"/>
        </w:rPr>
        <w:t>é</w:t>
      </w:r>
    </w:p>
    <w:p w:rsidR="004F294A" w:rsidRDefault="004F294A">
      <w:pPr>
        <w:adjustRightInd w:val="0"/>
        <w:rPr>
          <w:rFonts w:asciiTheme="minorHAnsi"/>
          <w:sz w:val="20"/>
          <w:szCs w:val="20"/>
          <w:lang w:val="en-GB"/>
        </w:rPr>
      </w:pPr>
    </w:p>
    <w:p w:rsidR="004F294A" w:rsidRDefault="004F294A">
      <w:pPr>
        <w:tabs>
          <w:tab w:val="left" w:pos="3225"/>
        </w:tabs>
        <w:rPr>
          <w:rFonts w:asciiTheme="minorHAnsi" w:eastAsia="楷体_GB2312"/>
          <w:lang w:val="en-GB"/>
        </w:rPr>
      </w:pPr>
    </w:p>
    <w:p w:rsidR="004F294A" w:rsidRDefault="004F294A">
      <w:pPr>
        <w:pStyle w:val="ListParagraph"/>
        <w:tabs>
          <w:tab w:val="left" w:pos="1009"/>
        </w:tabs>
        <w:spacing w:before="59"/>
        <w:ind w:left="0" w:right="847" w:firstLine="0"/>
        <w:rPr>
          <w:rFonts w:asciiTheme="minorHAnsi"/>
          <w:sz w:val="12"/>
        </w:rPr>
      </w:pPr>
    </w:p>
    <w:sectPr w:rsidR="004F294A">
      <w:footerReference w:type="default" r:id="rId27"/>
      <w:pgSz w:w="8110" w:h="11910"/>
      <w:pgMar w:top="720" w:right="720" w:bottom="550" w:left="720" w:header="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C" w:date="2019-05-23T11:55:00Z" w:initials="P">
    <w:p w:rsidR="00DB1B9C" w:rsidRPr="00DB1B9C" w:rsidRDefault="00DB1B9C">
      <w:pPr>
        <w:pStyle w:val="CommentText"/>
        <w:rPr>
          <w:color w:val="FF0000"/>
          <w:lang w:val="en-GB"/>
        </w:rPr>
      </w:pPr>
      <w:r>
        <w:rPr>
          <w:rStyle w:val="CommentReference"/>
        </w:rPr>
        <w:annotationRef/>
      </w:r>
      <w:r w:rsidRPr="00DB1B9C">
        <w:rPr>
          <w:rFonts w:asciiTheme="minorBidi" w:hAnsiTheme="minorBidi" w:cstheme="minorBidi"/>
          <w:sz w:val="28"/>
          <w:szCs w:val="28"/>
          <w:lang w:val="en-GB"/>
        </w:rPr>
        <w:t>No reports provided, data cannot be checked</w:t>
      </w:r>
    </w:p>
  </w:comment>
  <w:comment w:id="3" w:author="PC" w:date="2019-05-23T11:54:00Z" w:initials="P">
    <w:p w:rsidR="00DB1B9C" w:rsidRPr="00DB1B9C" w:rsidRDefault="00DB1B9C" w:rsidP="00DB1B9C">
      <w:pPr>
        <w:pStyle w:val="Default"/>
        <w:ind w:right="-37"/>
        <w:jc w:val="center"/>
        <w:rPr>
          <w:rFonts w:asciiTheme="minorBidi" w:hAnsiTheme="minorBidi" w:cstheme="minorBidi"/>
          <w:sz w:val="28"/>
          <w:szCs w:val="28"/>
          <w:lang w:val="en-GB"/>
        </w:rPr>
      </w:pPr>
      <w:r>
        <w:rPr>
          <w:rStyle w:val="CommentReference"/>
        </w:rPr>
        <w:annotationRef/>
      </w:r>
      <w:r w:rsidRPr="00DB1B9C">
        <w:rPr>
          <w:rFonts w:asciiTheme="minorBidi" w:hAnsiTheme="minorBidi" w:cstheme="minorBidi"/>
          <w:sz w:val="28"/>
          <w:szCs w:val="28"/>
          <w:lang w:val="en-GB"/>
        </w:rPr>
        <w:t>No reports provided, data cannot be checked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45" w:rsidRDefault="007F6F45">
      <w:r>
        <w:separator/>
      </w:r>
    </w:p>
  </w:endnote>
  <w:endnote w:type="continuationSeparator" w:id="0">
    <w:p w:rsidR="007F6F45" w:rsidRDefault="007F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宋体"/>
    <w:charset w:val="86"/>
    <w:family w:val="swiss"/>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4A" w:rsidRDefault="00F44C03">
    <w:pPr>
      <w:pStyle w:val="Footer"/>
    </w:pPr>
    <w:r>
      <w:rPr>
        <w:noProof/>
        <w:lang w:val="en-GB" w:eastAsia="zh-CN"/>
      </w:rPr>
      <mc:AlternateContent>
        <mc:Choice Requires="wps">
          <w:drawing>
            <wp:anchor distT="0" distB="0" distL="114300" distR="114300" simplePos="0" relativeHeight="503258112" behindDoc="0" locked="0" layoutInCell="1" allowOverlap="1">
              <wp:simplePos x="0" y="0"/>
              <wp:positionH relativeFrom="margin">
                <wp:align>right</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F294A" w:rsidRDefault="00F44C03">
                          <w:pPr>
                            <w:pStyle w:val="Footer"/>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DB1B9C">
                            <w:rPr>
                              <w:rFonts w:eastAsia="宋体"/>
                              <w:noProof/>
                            </w:rPr>
                            <w:t>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9" o:spid="_x0000_s1029" type="#_x0000_t202" style="position:absolute;margin-left:92.8pt;margin-top:0;width:2in;height:2in;z-index:5032581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cXYgIAAAwFAAAOAAAAZHJzL2Uyb0RvYy54bWysVM1uEzEQviPxDpbvdNMiqhB1U4VWRUgV&#10;rSiIs+O1mxW2x7Ld7IYHgDfgxIU7z5Xn4LM3m6LCpYiLd9bz+30z45PT3hq2ViG25Gp+eDDhTDlJ&#10;Tetua/7h/cWzKWcxCdcIQ07VfKMiP50/fXLS+Zk6ohWZRgWGIC7OOl/zVUp+VlVRrpQV8YC8clBq&#10;ClYk/IbbqgmiQ3RrqqPJ5LjqKDQ+kFQx4vZ8UPJ5ia+1kulK66gSMzVHbamcoZzLfFbzEzG7DcKv&#10;WrkrQ/xDFVa0Dkn3oc5FEuwutH+Esq0MFEmnA0m2Iq1bqQoGoDmcPEBzsxJeFSwgJ/o9TfH/hZVv&#10;19eBtU3Nj19y5oRFj7bfvm6//9z++MJwB4I6H2ewu/GwTP0r6tHo8T7iMuPudbD5C0QMelC92dOr&#10;+sRkdpoeTacTqCR04w/iV/fuPsT0WpFlWah5QP8KrWJ9GdNgOprkbI4uWmNKD41jHUA8fzEpDnsN&#10;ghuHHBnEUGyR0saoHMG4d0oDf6k5X5TJU2cmsLXAzAgplUsFbokE62ylkfYxjjv77KrKVD7Gee9R&#10;MpNLe2fbOgoF74Oym09jyXqwHxkYcGcKUr/sd81dUrNBbwMN6xG9vGjB/6WI6VoE7AN6hh1PVzi0&#10;IfBMO4mzFYXPf7vP9hhTaDnrsF81d3gAODNvHMY3r+IohFFYjoK7s2cE8g/xdnhZRDiEZEZRB7If&#10;sfiLnAMq4SQy1TyN4lkadhwPh1SLRTHCwnmRLt2Nlzl0abZf3CXMUBmtTMrAxI4srFwZzt3zkHf6&#10;9/9idf+IzX8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11WcXYgIAAAwFAAAOAAAAAAAAAAAAAAAAAC4CAABkcnMvZTJvRG9jLnht&#10;bFBLAQItABQABgAIAAAAIQBxqtG51wAAAAUBAAAPAAAAAAAAAAAAAAAAALwEAABkcnMvZG93bnJl&#10;di54bWxQSwUGAAAAAAQABADzAAAAwAUAAAAA&#10;" filled="f" stroked="f" strokeweight=".5pt">
              <v:textbox style="mso-fit-shape-to-text:t" inset="0,0,0,0">
                <w:txbxContent>
                  <w:p w:rsidR="004F294A" w:rsidRDefault="00F44C03">
                    <w:pPr>
                      <w:pStyle w:val="Footer"/>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DB1B9C">
                      <w:rPr>
                        <w:rFonts w:eastAsia="宋体"/>
                        <w:noProof/>
                      </w:rPr>
                      <w:t>1</w:t>
                    </w:r>
                    <w:r>
                      <w:rPr>
                        <w:rFonts w:eastAsia="宋体"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4A" w:rsidRDefault="00F44C03">
    <w:pPr>
      <w:pStyle w:val="BodyText"/>
      <w:spacing w:line="14" w:lineRule="auto"/>
      <w:rPr>
        <w:sz w:val="2"/>
      </w:rPr>
    </w:pPr>
    <w:r>
      <w:rPr>
        <w:noProof/>
        <w:sz w:val="2"/>
        <w:lang w:val="en-GB" w:eastAsia="zh-CN"/>
      </w:rPr>
      <mc:AlternateContent>
        <mc:Choice Requires="wps">
          <w:drawing>
            <wp:anchor distT="0" distB="0" distL="114300" distR="114300" simplePos="0" relativeHeight="503259136" behindDoc="0" locked="0" layoutInCell="1" allowOverlap="1">
              <wp:simplePos x="0" y="0"/>
              <wp:positionH relativeFrom="margin">
                <wp:align>right</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F294A" w:rsidRDefault="00F44C03">
                          <w:pPr>
                            <w:pStyle w:val="Footer"/>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DB1B9C">
                            <w:rPr>
                              <w:rFonts w:eastAsia="宋体"/>
                              <w:noProof/>
                            </w:rPr>
                            <w:t>10</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0" o:spid="_x0000_s1030" type="#_x0000_t202" style="position:absolute;margin-left:92.8pt;margin-top:0;width:2in;height:2in;z-index:5032591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loZQIAABMFAAAOAAAAZHJzL2Uyb0RvYy54bWysVM1uEzEQviPxDpbvdJMiShRlU4VUQUgV&#10;rQiIs+O1kxX+k+1mNzwAvAEnLtx5rjwHn73ZLSpcirh4Zz0z38x8M+PZZasV2QsfamtKOj4bUSIM&#10;t1VttiX98H71bEJJiMxUTFkjSnoQgV7Onz6ZNW4qzu3Oqkp4AhATpo0r6S5GNy2KwHdCs3BmnTBQ&#10;Sus1i/j126LyrAG6VsX5aHRRNNZXzlsuQsDtVaek84wvpeDxRsogIlElRW4xnz6fm3QW8xmbbj1z&#10;u5qf0mD/kIVmtUHQAeqKRUbufP0HlK65t8HKeMatLqyUNRe5BlQzHj2oZr1jTuRaQE5wA03h/8Hy&#10;t/tbT+qqpC9Bj2EaPTp++3r8/vP44wvBHQhqXJjCbu1gGdtXtkWj+/uAy1R3K71OX1REoAfWYaBX&#10;tJHw5DQ5n0xGUHHo+h/gF/fuzof4WlhNklBSj/5lWtn+OsTOtDdJ0Yxd1UrlHipDmpJePH8xyg6D&#10;BuDKIEYqoks2S/GgREJQ5p2QqD/nnC7y5Iml8mTPMDOMc2FiLjcjwTpZSYR9jOPJPrmKPJWPcR48&#10;cmRr4uCsa2N9rvdB2tWnPmXZ2fcMdHUnCmK7aXPjh15ubHVAi73ttiQ4vqrRhmsW4i3zWAu0Dqse&#10;b3BIZUG3PUmU7Kz//Lf7ZI9phZaSBmtWUoN3gBL1xmCKARh7wffCphfMnV5a9GCMJ8TxLMLBR9WL&#10;0lv9Efu/SDGgYoYjUkljLy5jt+p4P7hYLLIR9s6xeG3Wjifo3HO3uIsYpTxhiZuOiRNn2Lw8o6dX&#10;Iq327//Z6v4tm/8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cFWloZQIAABMFAAAOAAAAAAAAAAAAAAAAAC4CAABkcnMvZTJvRG9j&#10;LnhtbFBLAQItABQABgAIAAAAIQBxqtG51wAAAAUBAAAPAAAAAAAAAAAAAAAAAL8EAABkcnMvZG93&#10;bnJldi54bWxQSwUGAAAAAAQABADzAAAAwwUAAAAA&#10;" filled="f" stroked="f" strokeweight=".5pt">
              <v:textbox style="mso-fit-shape-to-text:t" inset="0,0,0,0">
                <w:txbxContent>
                  <w:p w:rsidR="004F294A" w:rsidRDefault="00F44C03">
                    <w:pPr>
                      <w:pStyle w:val="Footer"/>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DB1B9C">
                      <w:rPr>
                        <w:rFonts w:eastAsia="宋体"/>
                        <w:noProof/>
                      </w:rPr>
                      <w:t>10</w:t>
                    </w:r>
                    <w:r>
                      <w:rPr>
                        <w:rFonts w:eastAsia="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45" w:rsidRDefault="007F6F45">
      <w:r>
        <w:separator/>
      </w:r>
    </w:p>
  </w:footnote>
  <w:footnote w:type="continuationSeparator" w:id="0">
    <w:p w:rsidR="007F6F45" w:rsidRDefault="007F6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3FE79"/>
    <w:multiLevelType w:val="singleLevel"/>
    <w:tmpl w:val="9D23FE79"/>
    <w:lvl w:ilvl="0">
      <w:start w:val="1"/>
      <w:numFmt w:val="bullet"/>
      <w:lvlText w:val=""/>
      <w:lvlJc w:val="left"/>
      <w:pPr>
        <w:ind w:left="420" w:hanging="420"/>
      </w:pPr>
      <w:rPr>
        <w:rFonts w:ascii="Wingdings" w:hAnsi="Wingdings" w:hint="default"/>
      </w:rPr>
    </w:lvl>
  </w:abstractNum>
  <w:abstractNum w:abstractNumId="1">
    <w:nsid w:val="FB125A6B"/>
    <w:multiLevelType w:val="singleLevel"/>
    <w:tmpl w:val="FB125A6B"/>
    <w:lvl w:ilvl="0">
      <w:start w:val="1"/>
      <w:numFmt w:val="decimal"/>
      <w:lvlText w:val="%1."/>
      <w:lvlJc w:val="left"/>
      <w:pPr>
        <w:ind w:left="425" w:hanging="425"/>
      </w:pPr>
      <w:rPr>
        <w:rFonts w:hint="default"/>
      </w:rPr>
    </w:lvl>
  </w:abstractNum>
  <w:abstractNum w:abstractNumId="2">
    <w:nsid w:val="154C4BC1"/>
    <w:multiLevelType w:val="hybridMultilevel"/>
    <w:tmpl w:val="3FA630AC"/>
    <w:lvl w:ilvl="0" w:tplc="DC286D86">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
    <w:nsid w:val="69844D8D"/>
    <w:multiLevelType w:val="singleLevel"/>
    <w:tmpl w:val="69844D8D"/>
    <w:lvl w:ilvl="0">
      <w:start w:val="1"/>
      <w:numFmt w:val="decimal"/>
      <w:suff w:val="space"/>
      <w:lvlText w:val="%1."/>
      <w:lvlJc w:val="left"/>
    </w:lvl>
  </w:abstractNum>
  <w:abstractNum w:abstractNumId="4">
    <w:nsid w:val="78A35703"/>
    <w:multiLevelType w:val="multilevel"/>
    <w:tmpl w:val="78A35703"/>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78B46CD5"/>
    <w:multiLevelType w:val="multilevel"/>
    <w:tmpl w:val="78B46CD5"/>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4C6"/>
    <w:rsid w:val="00047E40"/>
    <w:rsid w:val="000650D4"/>
    <w:rsid w:val="000B7EB6"/>
    <w:rsid w:val="00161C03"/>
    <w:rsid w:val="00172A27"/>
    <w:rsid w:val="002C4071"/>
    <w:rsid w:val="00366BEA"/>
    <w:rsid w:val="00366D67"/>
    <w:rsid w:val="003D40E9"/>
    <w:rsid w:val="004A20C9"/>
    <w:rsid w:val="004A527D"/>
    <w:rsid w:val="004F294A"/>
    <w:rsid w:val="00500030"/>
    <w:rsid w:val="00525887"/>
    <w:rsid w:val="00557853"/>
    <w:rsid w:val="005A2667"/>
    <w:rsid w:val="005D09D9"/>
    <w:rsid w:val="005D666B"/>
    <w:rsid w:val="00613C8F"/>
    <w:rsid w:val="00615DFA"/>
    <w:rsid w:val="006C2225"/>
    <w:rsid w:val="00716F85"/>
    <w:rsid w:val="007B2298"/>
    <w:rsid w:val="007D0FEE"/>
    <w:rsid w:val="007E41AE"/>
    <w:rsid w:val="007F6F45"/>
    <w:rsid w:val="008534F3"/>
    <w:rsid w:val="008775E5"/>
    <w:rsid w:val="008A05F5"/>
    <w:rsid w:val="008E2D4F"/>
    <w:rsid w:val="008E5586"/>
    <w:rsid w:val="008F33DB"/>
    <w:rsid w:val="009604A8"/>
    <w:rsid w:val="009D21B3"/>
    <w:rsid w:val="00AB1F86"/>
    <w:rsid w:val="00AE233C"/>
    <w:rsid w:val="00B45DC2"/>
    <w:rsid w:val="00BF1806"/>
    <w:rsid w:val="00C704F3"/>
    <w:rsid w:val="00CA4DDB"/>
    <w:rsid w:val="00DB1B9C"/>
    <w:rsid w:val="00E573EC"/>
    <w:rsid w:val="00E700DC"/>
    <w:rsid w:val="00E96437"/>
    <w:rsid w:val="00F44C03"/>
    <w:rsid w:val="00F77057"/>
    <w:rsid w:val="00FC5EC4"/>
    <w:rsid w:val="00FD2DAE"/>
    <w:rsid w:val="062321C2"/>
    <w:rsid w:val="0B056A17"/>
    <w:rsid w:val="0B170CF1"/>
    <w:rsid w:val="10F5607E"/>
    <w:rsid w:val="12F24526"/>
    <w:rsid w:val="161C6D02"/>
    <w:rsid w:val="25486CF1"/>
    <w:rsid w:val="2D3D22D1"/>
    <w:rsid w:val="32485BAF"/>
    <w:rsid w:val="327319DE"/>
    <w:rsid w:val="32920E08"/>
    <w:rsid w:val="32DB5562"/>
    <w:rsid w:val="336742A5"/>
    <w:rsid w:val="3413761D"/>
    <w:rsid w:val="349502BE"/>
    <w:rsid w:val="387B4FE3"/>
    <w:rsid w:val="3C3D39BD"/>
    <w:rsid w:val="3E795645"/>
    <w:rsid w:val="48BE6E58"/>
    <w:rsid w:val="52BB2BA3"/>
    <w:rsid w:val="54DE6284"/>
    <w:rsid w:val="6A83771C"/>
    <w:rsid w:val="6F997E78"/>
    <w:rsid w:val="713A1BE3"/>
    <w:rsid w:val="72F74D62"/>
    <w:rsid w:val="77236C19"/>
    <w:rsid w:val="78DE4629"/>
    <w:rsid w:val="7E170C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eastAsia="Arial" w:hAnsi="Arial" w:cs="Arial"/>
      <w:sz w:val="22"/>
      <w:szCs w:val="22"/>
    </w:rPr>
  </w:style>
  <w:style w:type="paragraph" w:styleId="Heading1">
    <w:name w:val="heading 1"/>
    <w:basedOn w:val="Normal"/>
    <w:next w:val="Normal"/>
    <w:uiPriority w:val="9"/>
    <w:qFormat/>
    <w:pPr>
      <w:spacing w:before="89"/>
      <w:ind w:left="473"/>
      <w:outlineLvl w:val="0"/>
    </w:pPr>
    <w:rPr>
      <w:sz w:val="28"/>
      <w:szCs w:val="28"/>
    </w:rPr>
  </w:style>
  <w:style w:type="paragraph" w:styleId="Heading2">
    <w:name w:val="heading 2"/>
    <w:basedOn w:val="Normal"/>
    <w:next w:val="Normal"/>
    <w:uiPriority w:val="9"/>
    <w:unhideWhenUsed/>
    <w:qFormat/>
    <w:pPr>
      <w:ind w:left="473"/>
      <w:outlineLvl w:val="1"/>
    </w:pPr>
    <w:rPr>
      <w:b/>
      <w:bCs/>
    </w:rPr>
  </w:style>
  <w:style w:type="paragraph" w:styleId="Heading3">
    <w:name w:val="heading 3"/>
    <w:basedOn w:val="Normal"/>
    <w:next w:val="Normal"/>
    <w:uiPriority w:val="9"/>
    <w:unhideWhenUsed/>
    <w:qFormat/>
    <w:pPr>
      <w:spacing w:before="83"/>
      <w:ind w:left="836"/>
      <w:outlineLvl w:val="2"/>
    </w:pPr>
    <w:rPr>
      <w:b/>
      <w:bCs/>
      <w:sz w:val="16"/>
      <w:szCs w:val="16"/>
    </w:rPr>
  </w:style>
  <w:style w:type="paragraph" w:styleId="Heading4">
    <w:name w:val="heading 4"/>
    <w:basedOn w:val="Normal"/>
    <w:next w:val="Normal"/>
    <w:uiPriority w:val="9"/>
    <w:unhideWhenUsed/>
    <w:qFormat/>
    <w:pPr>
      <w:spacing w:before="29"/>
      <w:ind w:left="20"/>
      <w:outlineLvl w:val="3"/>
    </w:pPr>
    <w:rPr>
      <w:i/>
      <w:sz w:val="16"/>
      <w:szCs w:val="16"/>
    </w:rPr>
  </w:style>
  <w:style w:type="paragraph" w:styleId="Heading5">
    <w:name w:val="heading 5"/>
    <w:basedOn w:val="Normal"/>
    <w:next w:val="Normal"/>
    <w:uiPriority w:val="9"/>
    <w:unhideWhenUsed/>
    <w:qFormat/>
    <w:pPr>
      <w:spacing w:before="58"/>
      <w:ind w:left="473"/>
      <w:outlineLvl w:val="4"/>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36"/>
        <w:tab w:val="right" w:pos="9072"/>
      </w:tabs>
    </w:pPr>
  </w:style>
  <w:style w:type="paragraph" w:styleId="Header">
    <w:name w:val="header"/>
    <w:basedOn w:val="Normal"/>
    <w:link w:val="HeaderChar"/>
    <w:uiPriority w:val="99"/>
    <w:unhideWhenUsed/>
    <w:qFormat/>
    <w:pPr>
      <w:tabs>
        <w:tab w:val="center" w:pos="4536"/>
        <w:tab w:val="right" w:pos="9072"/>
      </w:tabs>
    </w:pPr>
  </w:style>
  <w:style w:type="table" w:styleId="TableGrid">
    <w:name w:val="Table Grid"/>
    <w:basedOn w:val="TableNormal"/>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spacing w:before="99"/>
      <w:ind w:left="640" w:hanging="167"/>
    </w:pPr>
  </w:style>
  <w:style w:type="paragraph" w:customStyle="1" w:styleId="TableParagraph">
    <w:name w:val="Table Paragraph"/>
    <w:basedOn w:val="Normal"/>
    <w:uiPriority w:val="1"/>
    <w:qFormat/>
    <w:pPr>
      <w:spacing w:before="65"/>
      <w:ind w:left="80"/>
    </w:pPr>
  </w:style>
  <w:style w:type="character" w:customStyle="1" w:styleId="BalloonTextChar">
    <w:name w:val="Balloon Text Char"/>
    <w:basedOn w:val="DefaultParagraphFont"/>
    <w:link w:val="BalloonText"/>
    <w:uiPriority w:val="99"/>
    <w:semiHidden/>
    <w:qFormat/>
    <w:rPr>
      <w:rFonts w:ascii="Tahoma" w:eastAsia="Arial" w:hAnsi="Tahoma" w:cs="Tahoma"/>
      <w:sz w:val="16"/>
      <w:szCs w:val="16"/>
    </w:rPr>
  </w:style>
  <w:style w:type="character" w:customStyle="1" w:styleId="HeaderChar">
    <w:name w:val="Header Char"/>
    <w:basedOn w:val="DefaultParagraphFont"/>
    <w:link w:val="Header"/>
    <w:uiPriority w:val="99"/>
    <w:qFormat/>
    <w:rPr>
      <w:rFonts w:ascii="Arial" w:eastAsia="Arial" w:hAnsi="Arial" w:cs="Arial"/>
    </w:rPr>
  </w:style>
  <w:style w:type="character" w:customStyle="1" w:styleId="FooterChar">
    <w:name w:val="Footer Char"/>
    <w:basedOn w:val="DefaultParagraphFont"/>
    <w:link w:val="Footer"/>
    <w:uiPriority w:val="99"/>
    <w:qFormat/>
    <w:rPr>
      <w:rFonts w:ascii="Arial" w:eastAsia="Arial" w:hAnsi="Arial" w:cs="Arial"/>
    </w:rPr>
  </w:style>
  <w:style w:type="paragraph" w:customStyle="1" w:styleId="Default">
    <w:name w:val="Default"/>
    <w:qFormat/>
    <w:pPr>
      <w:widowControl w:val="0"/>
      <w:autoSpaceDE w:val="0"/>
      <w:autoSpaceDN w:val="0"/>
      <w:adjustRightInd w:val="0"/>
    </w:pPr>
    <w:rPr>
      <w:rFonts w:ascii="Avant Garde" w:eastAsia="Avant Garde" w:cs="Avant Garde"/>
      <w:color w:val="000000"/>
      <w:sz w:val="24"/>
      <w:szCs w:val="24"/>
      <w:lang w:eastAsia="zh-CN"/>
    </w:rPr>
  </w:style>
  <w:style w:type="character" w:styleId="CommentReference">
    <w:name w:val="annotation reference"/>
    <w:basedOn w:val="DefaultParagraphFont"/>
    <w:uiPriority w:val="99"/>
    <w:semiHidden/>
    <w:unhideWhenUsed/>
    <w:rsid w:val="00DB1B9C"/>
    <w:rPr>
      <w:sz w:val="16"/>
      <w:szCs w:val="16"/>
    </w:rPr>
  </w:style>
  <w:style w:type="paragraph" w:styleId="CommentText">
    <w:name w:val="annotation text"/>
    <w:basedOn w:val="Normal"/>
    <w:link w:val="CommentTextChar"/>
    <w:uiPriority w:val="99"/>
    <w:semiHidden/>
    <w:unhideWhenUsed/>
    <w:rsid w:val="00DB1B9C"/>
    <w:rPr>
      <w:sz w:val="20"/>
      <w:szCs w:val="20"/>
    </w:rPr>
  </w:style>
  <w:style w:type="character" w:customStyle="1" w:styleId="CommentTextChar">
    <w:name w:val="Comment Text Char"/>
    <w:basedOn w:val="DefaultParagraphFont"/>
    <w:link w:val="CommentText"/>
    <w:uiPriority w:val="99"/>
    <w:semiHidden/>
    <w:rsid w:val="00DB1B9C"/>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DB1B9C"/>
    <w:rPr>
      <w:b/>
      <w:bCs/>
    </w:rPr>
  </w:style>
  <w:style w:type="character" w:customStyle="1" w:styleId="CommentSubjectChar">
    <w:name w:val="Comment Subject Char"/>
    <w:basedOn w:val="CommentTextChar"/>
    <w:link w:val="CommentSubject"/>
    <w:uiPriority w:val="99"/>
    <w:semiHidden/>
    <w:rsid w:val="00DB1B9C"/>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eastAsia="Arial" w:hAnsi="Arial" w:cs="Arial"/>
      <w:sz w:val="22"/>
      <w:szCs w:val="22"/>
    </w:rPr>
  </w:style>
  <w:style w:type="paragraph" w:styleId="Heading1">
    <w:name w:val="heading 1"/>
    <w:basedOn w:val="Normal"/>
    <w:next w:val="Normal"/>
    <w:uiPriority w:val="9"/>
    <w:qFormat/>
    <w:pPr>
      <w:spacing w:before="89"/>
      <w:ind w:left="473"/>
      <w:outlineLvl w:val="0"/>
    </w:pPr>
    <w:rPr>
      <w:sz w:val="28"/>
      <w:szCs w:val="28"/>
    </w:rPr>
  </w:style>
  <w:style w:type="paragraph" w:styleId="Heading2">
    <w:name w:val="heading 2"/>
    <w:basedOn w:val="Normal"/>
    <w:next w:val="Normal"/>
    <w:uiPriority w:val="9"/>
    <w:unhideWhenUsed/>
    <w:qFormat/>
    <w:pPr>
      <w:ind w:left="473"/>
      <w:outlineLvl w:val="1"/>
    </w:pPr>
    <w:rPr>
      <w:b/>
      <w:bCs/>
    </w:rPr>
  </w:style>
  <w:style w:type="paragraph" w:styleId="Heading3">
    <w:name w:val="heading 3"/>
    <w:basedOn w:val="Normal"/>
    <w:next w:val="Normal"/>
    <w:uiPriority w:val="9"/>
    <w:unhideWhenUsed/>
    <w:qFormat/>
    <w:pPr>
      <w:spacing w:before="83"/>
      <w:ind w:left="836"/>
      <w:outlineLvl w:val="2"/>
    </w:pPr>
    <w:rPr>
      <w:b/>
      <w:bCs/>
      <w:sz w:val="16"/>
      <w:szCs w:val="16"/>
    </w:rPr>
  </w:style>
  <w:style w:type="paragraph" w:styleId="Heading4">
    <w:name w:val="heading 4"/>
    <w:basedOn w:val="Normal"/>
    <w:next w:val="Normal"/>
    <w:uiPriority w:val="9"/>
    <w:unhideWhenUsed/>
    <w:qFormat/>
    <w:pPr>
      <w:spacing w:before="29"/>
      <w:ind w:left="20"/>
      <w:outlineLvl w:val="3"/>
    </w:pPr>
    <w:rPr>
      <w:i/>
      <w:sz w:val="16"/>
      <w:szCs w:val="16"/>
    </w:rPr>
  </w:style>
  <w:style w:type="paragraph" w:styleId="Heading5">
    <w:name w:val="heading 5"/>
    <w:basedOn w:val="Normal"/>
    <w:next w:val="Normal"/>
    <w:uiPriority w:val="9"/>
    <w:unhideWhenUsed/>
    <w:qFormat/>
    <w:pPr>
      <w:spacing w:before="58"/>
      <w:ind w:left="473"/>
      <w:outlineLvl w:val="4"/>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36"/>
        <w:tab w:val="right" w:pos="9072"/>
      </w:tabs>
    </w:pPr>
  </w:style>
  <w:style w:type="paragraph" w:styleId="Header">
    <w:name w:val="header"/>
    <w:basedOn w:val="Normal"/>
    <w:link w:val="HeaderChar"/>
    <w:uiPriority w:val="99"/>
    <w:unhideWhenUsed/>
    <w:qFormat/>
    <w:pPr>
      <w:tabs>
        <w:tab w:val="center" w:pos="4536"/>
        <w:tab w:val="right" w:pos="9072"/>
      </w:tabs>
    </w:pPr>
  </w:style>
  <w:style w:type="table" w:styleId="TableGrid">
    <w:name w:val="Table Grid"/>
    <w:basedOn w:val="TableNormal"/>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spacing w:before="99"/>
      <w:ind w:left="640" w:hanging="167"/>
    </w:pPr>
  </w:style>
  <w:style w:type="paragraph" w:customStyle="1" w:styleId="TableParagraph">
    <w:name w:val="Table Paragraph"/>
    <w:basedOn w:val="Normal"/>
    <w:uiPriority w:val="1"/>
    <w:qFormat/>
    <w:pPr>
      <w:spacing w:before="65"/>
      <w:ind w:left="80"/>
    </w:pPr>
  </w:style>
  <w:style w:type="character" w:customStyle="1" w:styleId="BalloonTextChar">
    <w:name w:val="Balloon Text Char"/>
    <w:basedOn w:val="DefaultParagraphFont"/>
    <w:link w:val="BalloonText"/>
    <w:uiPriority w:val="99"/>
    <w:semiHidden/>
    <w:qFormat/>
    <w:rPr>
      <w:rFonts w:ascii="Tahoma" w:eastAsia="Arial" w:hAnsi="Tahoma" w:cs="Tahoma"/>
      <w:sz w:val="16"/>
      <w:szCs w:val="16"/>
    </w:rPr>
  </w:style>
  <w:style w:type="character" w:customStyle="1" w:styleId="HeaderChar">
    <w:name w:val="Header Char"/>
    <w:basedOn w:val="DefaultParagraphFont"/>
    <w:link w:val="Header"/>
    <w:uiPriority w:val="99"/>
    <w:qFormat/>
    <w:rPr>
      <w:rFonts w:ascii="Arial" w:eastAsia="Arial" w:hAnsi="Arial" w:cs="Arial"/>
    </w:rPr>
  </w:style>
  <w:style w:type="character" w:customStyle="1" w:styleId="FooterChar">
    <w:name w:val="Footer Char"/>
    <w:basedOn w:val="DefaultParagraphFont"/>
    <w:link w:val="Footer"/>
    <w:uiPriority w:val="99"/>
    <w:qFormat/>
    <w:rPr>
      <w:rFonts w:ascii="Arial" w:eastAsia="Arial" w:hAnsi="Arial" w:cs="Arial"/>
    </w:rPr>
  </w:style>
  <w:style w:type="paragraph" w:customStyle="1" w:styleId="Default">
    <w:name w:val="Default"/>
    <w:qFormat/>
    <w:pPr>
      <w:widowControl w:val="0"/>
      <w:autoSpaceDE w:val="0"/>
      <w:autoSpaceDN w:val="0"/>
      <w:adjustRightInd w:val="0"/>
    </w:pPr>
    <w:rPr>
      <w:rFonts w:ascii="Avant Garde" w:eastAsia="Avant Garde" w:cs="Avant Garde"/>
      <w:color w:val="000000"/>
      <w:sz w:val="24"/>
      <w:szCs w:val="24"/>
      <w:lang w:eastAsia="zh-CN"/>
    </w:rPr>
  </w:style>
  <w:style w:type="character" w:styleId="CommentReference">
    <w:name w:val="annotation reference"/>
    <w:basedOn w:val="DefaultParagraphFont"/>
    <w:uiPriority w:val="99"/>
    <w:semiHidden/>
    <w:unhideWhenUsed/>
    <w:rsid w:val="00DB1B9C"/>
    <w:rPr>
      <w:sz w:val="16"/>
      <w:szCs w:val="16"/>
    </w:rPr>
  </w:style>
  <w:style w:type="paragraph" w:styleId="CommentText">
    <w:name w:val="annotation text"/>
    <w:basedOn w:val="Normal"/>
    <w:link w:val="CommentTextChar"/>
    <w:uiPriority w:val="99"/>
    <w:semiHidden/>
    <w:unhideWhenUsed/>
    <w:rsid w:val="00DB1B9C"/>
    <w:rPr>
      <w:sz w:val="20"/>
      <w:szCs w:val="20"/>
    </w:rPr>
  </w:style>
  <w:style w:type="character" w:customStyle="1" w:styleId="CommentTextChar">
    <w:name w:val="Comment Text Char"/>
    <w:basedOn w:val="DefaultParagraphFont"/>
    <w:link w:val="CommentText"/>
    <w:uiPriority w:val="99"/>
    <w:semiHidden/>
    <w:rsid w:val="00DB1B9C"/>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DB1B9C"/>
    <w:rPr>
      <w:b/>
      <w:bCs/>
    </w:rPr>
  </w:style>
  <w:style w:type="character" w:customStyle="1" w:styleId="CommentSubjectChar">
    <w:name w:val="Comment Subject Char"/>
    <w:basedOn w:val="CommentTextChar"/>
    <w:link w:val="CommentSubject"/>
    <w:uiPriority w:val="99"/>
    <w:semiHidden/>
    <w:rsid w:val="00DB1B9C"/>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60.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1.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26</cp:revision>
  <dcterms:created xsi:type="dcterms:W3CDTF">2018-11-07T06:49:00Z</dcterms:created>
  <dcterms:modified xsi:type="dcterms:W3CDTF">2019-05-23T03:55:00Z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2013-06-20T10:00:00Z</vt:filetime>
  </property>
  <property fmtid="{D5CDD505-2E9C-101B-9397-08002B2CF9AE}" pid="3" name="Creator">
    <vt:lpwstr>Adobe InDesign CS3 (5.0)</vt:lpwstr>
  </property>
  <property fmtid="{D5CDD505-2E9C-101B-9397-08002B2CF9AE}" pid="4" name="LastSaved">
    <vt:filetime>2018-10-30T10:00:00Z</vt:filetime>
  </property>
  <property fmtid="{D5CDD505-2E9C-101B-9397-08002B2CF9AE}" pid="5" name="KSOProductBuildVer">
    <vt:lpwstr>2052-11.1.0.8696</vt:lpwstr>
  </property>
</Properties>
</file>